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01" w:rsidRDefault="00550101" w:rsidP="00550101">
      <w:pPr>
        <w:jc w:val="center"/>
        <w:rPr>
          <w:b/>
        </w:rPr>
      </w:pPr>
      <w:r>
        <w:rPr>
          <w:b/>
        </w:rPr>
        <w:t>Аннотация к рабочей учебной программе по предмету Искусство (</w:t>
      </w:r>
      <w:proofErr w:type="gramStart"/>
      <w:r>
        <w:rPr>
          <w:b/>
        </w:rPr>
        <w:t>ИЗО</w:t>
      </w:r>
      <w:proofErr w:type="gramEnd"/>
      <w:r>
        <w:rPr>
          <w:b/>
        </w:rPr>
        <w:t xml:space="preserve">) </w:t>
      </w:r>
    </w:p>
    <w:p w:rsidR="00550101" w:rsidRDefault="00550101" w:rsidP="00550101">
      <w:pPr>
        <w:jc w:val="center"/>
        <w:rPr>
          <w:b/>
        </w:rPr>
      </w:pPr>
      <w:r>
        <w:rPr>
          <w:b/>
        </w:rPr>
        <w:t>4 класс</w:t>
      </w:r>
    </w:p>
    <w:p w:rsidR="00550101" w:rsidRDefault="00550101" w:rsidP="00550101">
      <w:pPr>
        <w:jc w:val="both"/>
        <w:rPr>
          <w:rStyle w:val="c1"/>
          <w:color w:val="000000"/>
        </w:rPr>
      </w:pPr>
      <w:r>
        <w:tab/>
        <w:t>Рабочая учебная программа по предмету Искусство (</w:t>
      </w:r>
      <w:proofErr w:type="gramStart"/>
      <w:r>
        <w:t>ИЗО</w:t>
      </w:r>
      <w:proofErr w:type="gramEnd"/>
      <w:r>
        <w:t>) разработана на основе примерной программы «Изобразительное искусство. 1-4 классы»</w:t>
      </w:r>
      <w:r>
        <w:rPr>
          <w:color w:val="000000"/>
        </w:rPr>
        <w:t xml:space="preserve"> </w:t>
      </w:r>
      <w:proofErr w:type="spellStart"/>
      <w:r>
        <w:rPr>
          <w:rStyle w:val="c1"/>
          <w:color w:val="000000"/>
        </w:rPr>
        <w:t>Т.Я.Шпикаловой</w:t>
      </w:r>
      <w:proofErr w:type="spellEnd"/>
      <w:r>
        <w:rPr>
          <w:rStyle w:val="c1"/>
          <w:color w:val="000000"/>
        </w:rPr>
        <w:t>, Л.В.Ершовой.</w:t>
      </w:r>
    </w:p>
    <w:p w:rsidR="00550101" w:rsidRDefault="00550101" w:rsidP="00550101">
      <w:pPr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Цели изучения предмета:</w:t>
      </w:r>
    </w:p>
    <w:p w:rsidR="00550101" w:rsidRDefault="00550101" w:rsidP="00550101">
      <w:pPr>
        <w:jc w:val="both"/>
        <w:rPr>
          <w:rFonts w:ascii="Arial" w:hAnsi="Arial" w:cs="Arial"/>
          <w:sz w:val="22"/>
          <w:szCs w:val="22"/>
        </w:rPr>
      </w:pPr>
      <w:r>
        <w:rPr>
          <w:rStyle w:val="c1c7"/>
          <w:b/>
          <w:bCs/>
          <w:color w:val="000000"/>
        </w:rPr>
        <w:t>- развитие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50101" w:rsidRDefault="00550101" w:rsidP="0055010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7"/>
          <w:b/>
          <w:bCs/>
          <w:color w:val="000000"/>
        </w:rPr>
        <w:t>- освоение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первичных</w:t>
      </w:r>
      <w:r>
        <w:rPr>
          <w:rStyle w:val="c1c7"/>
          <w:b/>
          <w:bCs/>
          <w:color w:val="000000"/>
        </w:rPr>
        <w:t> </w:t>
      </w:r>
      <w:r>
        <w:rPr>
          <w:rStyle w:val="c1"/>
          <w:color w:val="000000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550101" w:rsidRDefault="00550101" w:rsidP="00550101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7"/>
          <w:b/>
          <w:bCs/>
          <w:color w:val="000000"/>
        </w:rPr>
        <w:t>- овладение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элементарными</w:t>
      </w:r>
      <w:r>
        <w:rPr>
          <w:rStyle w:val="c1c7"/>
          <w:b/>
          <w:bCs/>
          <w:color w:val="000000"/>
        </w:rPr>
        <w:t> </w:t>
      </w:r>
      <w:r>
        <w:rPr>
          <w:rStyle w:val="c1"/>
          <w:color w:val="000000"/>
        </w:rPr>
        <w:t>умениями, навыками, способами художественной деятельности;</w:t>
      </w:r>
    </w:p>
    <w:p w:rsidR="00550101" w:rsidRDefault="00550101" w:rsidP="0055010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7"/>
          <w:b/>
          <w:bCs/>
          <w:color w:val="000000"/>
        </w:rPr>
        <w:t>- воспитание</w:t>
      </w:r>
      <w:r>
        <w:rPr>
          <w:rStyle w:val="c1"/>
          <w:color w:val="000000"/>
        </w:rP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550101" w:rsidRDefault="00550101" w:rsidP="00550101">
      <w:pPr>
        <w:pStyle w:val="c0c1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7"/>
          <w:b/>
          <w:bCs/>
          <w:color w:val="000000"/>
        </w:rPr>
        <w:t>Задачи, реализуемые в 4 классе:</w:t>
      </w:r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таким видом пластических искусств как дизайн, закрепить знания о таких видах  изобразительного искусства как графика, живопись, декоративно-прикладное искусство, скульптура, архитектура, продолжать знакомить с их особенностями, художественными материалами  и с некоторыми техниками и приемами создания произведений в этих видах искусства.</w:t>
      </w:r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Познакомить обучающихся с сюжетной композицией бытового, исторического и батального жанров, продолжать знакомить  с произведениями, выполненными в жанрах портрета, пейзажа и натюрморта.</w:t>
      </w:r>
      <w:proofErr w:type="gramEnd"/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такими народными промыслами как Городецкая роспись, народные промыслы народов Востока.</w:t>
      </w:r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понятием колорит в произведениях живописи и графики.</w:t>
      </w:r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с одним из выдающихся музеев России  (Русский музей)  и некоторыми картинами и скульптурами зарубежных художников, представленных в музее.</w:t>
      </w:r>
    </w:p>
    <w:p w:rsidR="00550101" w:rsidRDefault="00550101" w:rsidP="00550101">
      <w:pPr>
        <w:numPr>
          <w:ilvl w:val="0"/>
          <w:numId w:val="1"/>
        </w:numPr>
        <w:ind w:left="928"/>
        <w:jc w:val="both"/>
        <w:rPr>
          <w:rStyle w:val="c1"/>
        </w:rPr>
      </w:pPr>
      <w:r>
        <w:rPr>
          <w:rStyle w:val="c1"/>
          <w:color w:val="000000"/>
        </w:rPr>
        <w:t>Продолжать способствовать обогащению опыта восприятия произведений искусства, их оценки.</w:t>
      </w:r>
    </w:p>
    <w:p w:rsidR="00550101" w:rsidRDefault="00550101" w:rsidP="00550101">
      <w:pPr>
        <w:jc w:val="both"/>
        <w:rPr>
          <w:b/>
        </w:rPr>
      </w:pPr>
      <w:r>
        <w:rPr>
          <w:rStyle w:val="c1"/>
          <w:b/>
          <w:color w:val="000000"/>
        </w:rPr>
        <w:t>В программу введен национально-региональный компонент:</w:t>
      </w:r>
    </w:p>
    <w:p w:rsidR="00550101" w:rsidRDefault="00550101" w:rsidP="00550101">
      <w:pPr>
        <w:rPr>
          <w:b/>
        </w:rPr>
      </w:pPr>
      <w:r>
        <w:rPr>
          <w:b/>
        </w:rPr>
        <w:t>Задача:</w:t>
      </w:r>
    </w:p>
    <w:p w:rsidR="00550101" w:rsidRDefault="00550101" w:rsidP="00550101">
      <w:r>
        <w:tab/>
        <w:t>Научить детей оценивать, замечать, видеть красоту окружающей природы.</w:t>
      </w:r>
    </w:p>
    <w:p w:rsidR="00550101" w:rsidRDefault="00550101" w:rsidP="00550101">
      <w:pPr>
        <w:rPr>
          <w:b/>
        </w:rPr>
      </w:pPr>
      <w:r>
        <w:rPr>
          <w:b/>
        </w:rPr>
        <w:t>Цели:</w:t>
      </w:r>
    </w:p>
    <w:p w:rsidR="00550101" w:rsidRDefault="00550101" w:rsidP="00550101">
      <w:pPr>
        <w:numPr>
          <w:ilvl w:val="0"/>
          <w:numId w:val="2"/>
        </w:numPr>
        <w:jc w:val="both"/>
      </w:pPr>
      <w:r>
        <w:t>Познакомить с миром старинных, красивых вещей, рожденных в коми крестьянской среде;</w:t>
      </w:r>
    </w:p>
    <w:p w:rsidR="00550101" w:rsidRDefault="00550101" w:rsidP="00550101">
      <w:pPr>
        <w:numPr>
          <w:ilvl w:val="0"/>
          <w:numId w:val="2"/>
        </w:numPr>
        <w:jc w:val="both"/>
      </w:pPr>
      <w:r>
        <w:t>изучить образы коми орнаментальных мотивов (древние образы, символы, солярные знаки);</w:t>
      </w:r>
    </w:p>
    <w:p w:rsidR="00550101" w:rsidRDefault="00550101" w:rsidP="00550101">
      <w:pPr>
        <w:numPr>
          <w:ilvl w:val="0"/>
          <w:numId w:val="2"/>
        </w:numPr>
        <w:jc w:val="both"/>
      </w:pPr>
      <w:r>
        <w:t>Познакомить с традициями, обычаями, обрядами, фольклором коми народа.</w:t>
      </w:r>
    </w:p>
    <w:p w:rsidR="00550101" w:rsidRDefault="00550101" w:rsidP="00550101">
      <w:pPr>
        <w:jc w:val="both"/>
        <w:rPr>
          <w:b/>
        </w:rPr>
      </w:pPr>
      <w:r>
        <w:rPr>
          <w:b/>
        </w:rPr>
        <w:t>Направления:</w:t>
      </w:r>
    </w:p>
    <w:p w:rsidR="00550101" w:rsidRDefault="00550101" w:rsidP="00550101">
      <w:pPr>
        <w:numPr>
          <w:ilvl w:val="0"/>
          <w:numId w:val="3"/>
        </w:numPr>
        <w:jc w:val="both"/>
      </w:pPr>
      <w:r>
        <w:t>Введение в народно-прикладное искусство коми народа (узоры, которые создали люди, человек и его украшения);</w:t>
      </w:r>
    </w:p>
    <w:p w:rsidR="00550101" w:rsidRDefault="00550101" w:rsidP="00550101">
      <w:pPr>
        <w:numPr>
          <w:ilvl w:val="0"/>
          <w:numId w:val="3"/>
        </w:numPr>
        <w:jc w:val="both"/>
      </w:pPr>
      <w:r>
        <w:t>Учимся видеть красоту родной природы;</w:t>
      </w:r>
    </w:p>
    <w:p w:rsidR="00550101" w:rsidRDefault="00550101" w:rsidP="00550101">
      <w:pPr>
        <w:numPr>
          <w:ilvl w:val="0"/>
          <w:numId w:val="3"/>
        </w:numPr>
        <w:jc w:val="both"/>
      </w:pPr>
      <w:r>
        <w:t>Деревни, избы, украшения-обереги.</w:t>
      </w:r>
    </w:p>
    <w:p w:rsidR="00550101" w:rsidRDefault="00550101" w:rsidP="00550101">
      <w:pPr>
        <w:ind w:firstLine="360"/>
        <w:jc w:val="both"/>
      </w:pPr>
      <w:r>
        <w:t xml:space="preserve">Данная рабочая учебная программа полностью соответствует примерной программе «Изобразительное искусство. 1-4 классы» Т.Я. </w:t>
      </w:r>
      <w:proofErr w:type="spellStart"/>
      <w:r>
        <w:t>Шпикаловой</w:t>
      </w:r>
      <w:proofErr w:type="spellEnd"/>
      <w:r>
        <w:t>, Л.В. Ершовой.</w:t>
      </w:r>
    </w:p>
    <w:p w:rsidR="00550101" w:rsidRDefault="00550101" w:rsidP="00550101">
      <w:pPr>
        <w:ind w:firstLine="360"/>
        <w:jc w:val="both"/>
      </w:pPr>
      <w:r>
        <w:t>Срок реализации рабочей учебной программы -1 год.</w:t>
      </w:r>
    </w:p>
    <w:p w:rsidR="00550101" w:rsidRDefault="00550101" w:rsidP="00550101">
      <w:pPr>
        <w:ind w:firstLine="360"/>
        <w:jc w:val="both"/>
      </w:pPr>
      <w:r>
        <w:lastRenderedPageBreak/>
        <w:t xml:space="preserve">Основные формы и методы обучения: </w:t>
      </w:r>
      <w:proofErr w:type="gramStart"/>
      <w:r>
        <w:t>объяснительно-иллюстративный</w:t>
      </w:r>
      <w:proofErr w:type="gramEnd"/>
      <w:r>
        <w:t>, беседа, экскурсия, фронтальная и индивидуальная, творческая мастерская, групповая.</w:t>
      </w:r>
    </w:p>
    <w:p w:rsidR="00550101" w:rsidRDefault="00550101" w:rsidP="00550101">
      <w:pPr>
        <w:ind w:firstLine="360"/>
        <w:jc w:val="both"/>
      </w:pPr>
      <w:r>
        <w:t xml:space="preserve">Основные технологии обучения:  проектная, личностно-ориентированная, </w:t>
      </w:r>
      <w:proofErr w:type="spellStart"/>
      <w:r>
        <w:t>здоровьесберегающая</w:t>
      </w:r>
      <w:proofErr w:type="spellEnd"/>
      <w:r>
        <w:t>, частично-поисковая, исследовательская.</w:t>
      </w:r>
    </w:p>
    <w:p w:rsidR="00550101" w:rsidRDefault="00550101" w:rsidP="00550101">
      <w:pPr>
        <w:ind w:firstLine="360"/>
        <w:jc w:val="both"/>
      </w:pPr>
      <w:r>
        <w:t>Формы проверки и оценки результатов обучения: творческие работы обучающихся.</w:t>
      </w:r>
    </w:p>
    <w:p w:rsidR="00550101" w:rsidRDefault="00550101" w:rsidP="00550101">
      <w:pPr>
        <w:ind w:firstLine="360"/>
        <w:jc w:val="both"/>
      </w:pPr>
      <w:r>
        <w:rPr>
          <w:rStyle w:val="c1c18"/>
          <w:color w:val="363435"/>
        </w:rPr>
        <w:t>Поскольку изобразительное искусство –  предмет особый, нужно очень  деликатно подходить к оцениванию результатов творческих работ обучающихся, т.е. с учетом индивидуальных способностей детей. </w:t>
      </w:r>
    </w:p>
    <w:p w:rsidR="00550101" w:rsidRDefault="00550101" w:rsidP="00550101">
      <w:pPr>
        <w:ind w:firstLine="360"/>
        <w:jc w:val="both"/>
      </w:pPr>
      <w:r>
        <w:t>Обоснование выбора учебно-методического комплекса:</w:t>
      </w:r>
    </w:p>
    <w:p w:rsidR="00550101" w:rsidRDefault="00550101" w:rsidP="00550101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учебный материал в программе для начальной школы представлен блоками, отражающими </w:t>
      </w:r>
      <w:proofErr w:type="spellStart"/>
      <w:r>
        <w:rPr>
          <w:rFonts w:eastAsia="Calibri"/>
          <w:color w:val="000000"/>
          <w:lang w:eastAsia="en-US"/>
        </w:rPr>
        <w:t>деятельностный</w:t>
      </w:r>
      <w:proofErr w:type="spellEnd"/>
      <w:r>
        <w:rPr>
          <w:rFonts w:eastAsia="Calibri"/>
          <w:color w:val="000000"/>
          <w:lang w:eastAsia="en-US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</w:t>
      </w:r>
      <w:proofErr w:type="spellStart"/>
      <w:r>
        <w:rPr>
          <w:rFonts w:eastAsia="Calibri"/>
          <w:color w:val="000000"/>
          <w:lang w:eastAsia="en-US"/>
        </w:rPr>
        <w:t>деятельностную</w:t>
      </w:r>
      <w:proofErr w:type="spellEnd"/>
      <w:r>
        <w:rPr>
          <w:rFonts w:eastAsia="Calibri"/>
          <w:color w:val="000000"/>
          <w:lang w:eastAsia="en-US"/>
        </w:rPr>
        <w:t>. Они (все вместе!)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550101" w:rsidRDefault="00550101" w:rsidP="00550101">
      <w:pPr>
        <w:pStyle w:val="c0c2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50101" w:rsidRDefault="00550101" w:rsidP="00550101">
      <w:pPr>
        <w:ind w:firstLine="360"/>
        <w:jc w:val="both"/>
      </w:pPr>
    </w:p>
    <w:p w:rsidR="00550101" w:rsidRDefault="00550101" w:rsidP="00550101">
      <w:pPr>
        <w:ind w:firstLine="360"/>
        <w:jc w:val="both"/>
      </w:pPr>
    </w:p>
    <w:p w:rsidR="00550101" w:rsidRDefault="00550101" w:rsidP="00550101">
      <w:pPr>
        <w:ind w:firstLine="360"/>
        <w:jc w:val="center"/>
        <w:rPr>
          <w:b/>
        </w:rPr>
      </w:pPr>
    </w:p>
    <w:p w:rsidR="00550101" w:rsidRDefault="00550101" w:rsidP="00550101"/>
    <w:p w:rsidR="00A55230" w:rsidRDefault="00A55230"/>
    <w:sectPr w:rsidR="00A5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CC8"/>
    <w:multiLevelType w:val="multilevel"/>
    <w:tmpl w:val="0CFA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F1591"/>
    <w:multiLevelType w:val="hybridMultilevel"/>
    <w:tmpl w:val="80885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53CD0"/>
    <w:multiLevelType w:val="hybridMultilevel"/>
    <w:tmpl w:val="A286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101"/>
    <w:rsid w:val="00550101"/>
    <w:rsid w:val="00A55230"/>
    <w:rsid w:val="00EC4654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6">
    <w:name w:val="c0 c16"/>
    <w:basedOn w:val="a"/>
    <w:rsid w:val="00550101"/>
    <w:pPr>
      <w:spacing w:before="100" w:beforeAutospacing="1" w:after="100" w:afterAutospacing="1"/>
    </w:pPr>
  </w:style>
  <w:style w:type="paragraph" w:customStyle="1" w:styleId="c0c23">
    <w:name w:val="c0 c23"/>
    <w:basedOn w:val="a"/>
    <w:rsid w:val="00550101"/>
    <w:pPr>
      <w:spacing w:before="100" w:beforeAutospacing="1" w:after="100" w:afterAutospacing="1"/>
    </w:pPr>
  </w:style>
  <w:style w:type="character" w:customStyle="1" w:styleId="c1">
    <w:name w:val="c1"/>
    <w:basedOn w:val="a0"/>
    <w:rsid w:val="00550101"/>
  </w:style>
  <w:style w:type="character" w:customStyle="1" w:styleId="c1c7">
    <w:name w:val="c1 c7"/>
    <w:basedOn w:val="a0"/>
    <w:rsid w:val="00550101"/>
  </w:style>
  <w:style w:type="character" w:customStyle="1" w:styleId="apple-converted-space">
    <w:name w:val="apple-converted-space"/>
    <w:basedOn w:val="a0"/>
    <w:rsid w:val="00550101"/>
  </w:style>
  <w:style w:type="character" w:customStyle="1" w:styleId="c1c18">
    <w:name w:val="c1 c18"/>
    <w:basedOn w:val="a0"/>
    <w:rsid w:val="0055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2014-03-25T09:00:00Z</dcterms:created>
  <dcterms:modified xsi:type="dcterms:W3CDTF">2014-03-25T09:00:00Z</dcterms:modified>
</cp:coreProperties>
</file>