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C8" w:rsidRDefault="00436EC8" w:rsidP="00436EC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Аннотация к рабочей программе </w:t>
      </w:r>
    </w:p>
    <w:p w:rsidR="00436EC8" w:rsidRPr="00FC009E" w:rsidRDefault="00436EC8" w:rsidP="00436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риторике</w:t>
      </w:r>
    </w:p>
    <w:p w:rsidR="00436EC8" w:rsidRDefault="00436EC8" w:rsidP="00436EC8">
      <w:pPr>
        <w:spacing w:line="360" w:lineRule="auto"/>
        <w:rPr>
          <w:sz w:val="28"/>
          <w:szCs w:val="28"/>
        </w:rPr>
      </w:pPr>
    </w:p>
    <w:p w:rsidR="00436EC8" w:rsidRDefault="00436EC8" w:rsidP="00436EC8">
      <w:pPr>
        <w:spacing w:line="360" w:lineRule="auto"/>
        <w:rPr>
          <w:sz w:val="28"/>
          <w:szCs w:val="28"/>
        </w:rPr>
      </w:pPr>
    </w:p>
    <w:p w:rsidR="00436EC8" w:rsidRDefault="00436EC8" w:rsidP="00436EC8">
      <w:pPr>
        <w:rPr>
          <w:sz w:val="28"/>
          <w:szCs w:val="28"/>
        </w:rPr>
      </w:pPr>
      <w:r>
        <w:rPr>
          <w:b/>
          <w:sz w:val="28"/>
          <w:szCs w:val="28"/>
        </w:rPr>
        <w:t>Рабочая программа по</w:t>
      </w:r>
      <w:r>
        <w:rPr>
          <w:sz w:val="28"/>
          <w:szCs w:val="28"/>
        </w:rPr>
        <w:t xml:space="preserve">  риторике в 4-х классах разработана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основе  Примерной основной образовательной программы начального общего образования (Образовательная система «Школа 2100») по риторике авторов Т.А.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 xml:space="preserve">, О.В. </w:t>
      </w:r>
      <w:proofErr w:type="spellStart"/>
      <w:r>
        <w:rPr>
          <w:sz w:val="28"/>
          <w:szCs w:val="28"/>
        </w:rPr>
        <w:t>Марысевой</w:t>
      </w:r>
      <w:proofErr w:type="spellEnd"/>
      <w:r>
        <w:rPr>
          <w:sz w:val="28"/>
          <w:szCs w:val="28"/>
        </w:rPr>
        <w:t xml:space="preserve">, Москва,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 xml:space="preserve">, 2011, соответствующей  федеральному компоненту Государственного стандарта основного общего образования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и допущенной Министерством образования и науки РФ. </w:t>
      </w:r>
    </w:p>
    <w:p w:rsidR="00436EC8" w:rsidRDefault="00436EC8" w:rsidP="00436E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рабочей программе отражены основные нормативно-правовые документы, регулирующие вопросы разработки и содержания программы, представлены основное содержание предмета, тематическое планирование, учебно-методический комплект, определены критерии и нормы оценки знаний учащихся, разработаны контрольно-измерительные материалы, имеется список литературы для учителя и учащихся.</w:t>
      </w:r>
    </w:p>
    <w:p w:rsidR="00436EC8" w:rsidRDefault="00436EC8" w:rsidP="00436EC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Преподавание ведется</w:t>
      </w:r>
      <w:r>
        <w:rPr>
          <w:sz w:val="28"/>
          <w:szCs w:val="28"/>
        </w:rPr>
        <w:t xml:space="preserve">  по УМК: Т.А.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, О.В. </w:t>
      </w:r>
      <w:proofErr w:type="spellStart"/>
      <w:r>
        <w:rPr>
          <w:sz w:val="28"/>
          <w:szCs w:val="28"/>
        </w:rPr>
        <w:t>Марысева</w:t>
      </w:r>
      <w:proofErr w:type="spellEnd"/>
      <w:proofErr w:type="gramStart"/>
      <w:r>
        <w:rPr>
          <w:sz w:val="28"/>
          <w:szCs w:val="28"/>
        </w:rPr>
        <w:t xml:space="preserve">,. </w:t>
      </w:r>
      <w:proofErr w:type="gramEnd"/>
      <w:r>
        <w:rPr>
          <w:sz w:val="28"/>
          <w:szCs w:val="28"/>
        </w:rPr>
        <w:t xml:space="preserve">Риторика.- М: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2011.</w:t>
      </w:r>
    </w:p>
    <w:p w:rsidR="00436EC8" w:rsidRDefault="00436EC8" w:rsidP="00436EC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>
        <w:rPr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4 класса </w:t>
      </w:r>
      <w:r>
        <w:rPr>
          <w:b/>
          <w:sz w:val="28"/>
          <w:szCs w:val="28"/>
        </w:rPr>
        <w:t>рассчитана на</w:t>
      </w:r>
      <w:r>
        <w:rPr>
          <w:sz w:val="28"/>
          <w:szCs w:val="28"/>
        </w:rPr>
        <w:t xml:space="preserve"> 1 часов в неделю (34 часа в год), соответствует федеральному базисному учебному плану, утвержденному Минобразования РФ от 09.03.2004 г. №1312, и количеству часов по учебному плану образовательного учреждения.</w:t>
      </w:r>
    </w:p>
    <w:p w:rsidR="00436EC8" w:rsidRDefault="00436EC8" w:rsidP="00436EC8">
      <w:pPr>
        <w:spacing w:line="360" w:lineRule="auto"/>
        <w:rPr>
          <w:sz w:val="28"/>
          <w:szCs w:val="28"/>
        </w:rPr>
      </w:pPr>
    </w:p>
    <w:p w:rsidR="00436EC8" w:rsidRDefault="00436EC8" w:rsidP="00436EC8"/>
    <w:p w:rsidR="00A55230" w:rsidRDefault="00A55230"/>
    <w:sectPr w:rsidR="00A5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EC8"/>
    <w:rsid w:val="00436EC8"/>
    <w:rsid w:val="00A55230"/>
    <w:rsid w:val="00B70C31"/>
    <w:rsid w:val="00F8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2014-03-26T06:41:00Z</dcterms:created>
  <dcterms:modified xsi:type="dcterms:W3CDTF">2014-03-26T06:42:00Z</dcterms:modified>
</cp:coreProperties>
</file>