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39" w:rsidRPr="00752E39" w:rsidRDefault="002B687F" w:rsidP="00752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РАБОЧИМ ПРОГРАММАМ</w:t>
      </w:r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ПРЕДМЕТУ «</w:t>
      </w:r>
      <w:r w:rsidR="0088750F">
        <w:rPr>
          <w:rFonts w:ascii="Times New Roman" w:hAnsi="Times New Roman" w:cs="Times New Roman"/>
          <w:b/>
          <w:color w:val="000000"/>
          <w:sz w:val="24"/>
          <w:szCs w:val="24"/>
        </w:rPr>
        <w:t>ТЕХНОЛОГИЯ</w:t>
      </w:r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>» ВО 2</w:t>
      </w:r>
      <w:proofErr w:type="gramStart"/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КЛАССАХ</w:t>
      </w:r>
    </w:p>
    <w:p w:rsidR="007C461A" w:rsidRPr="007C461A" w:rsidRDefault="007C461A" w:rsidP="007C4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предмету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88750F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ориентированы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обучающихся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3 классов соответственно,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разработаны</w:t>
      </w:r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 xml:space="preserve">зования (Стандарты второго поколения, Москва «Просвещение», 2009 г.), </w:t>
      </w:r>
      <w:r w:rsidR="0088750F" w:rsidRPr="00CE3573">
        <w:rPr>
          <w:rFonts w:ascii="Times New Roman" w:eastAsia="Times New Roman" w:hAnsi="Times New Roman" w:cs="Times New Roman"/>
        </w:rPr>
        <w:t xml:space="preserve">авторской программы </w:t>
      </w:r>
      <w:r w:rsidR="0088750F" w:rsidRPr="00CE3573">
        <w:rPr>
          <w:rFonts w:ascii="Times New Roman" w:hAnsi="Times New Roman" w:cs="Times New Roman"/>
        </w:rPr>
        <w:t>Н.М. Конышевой</w:t>
      </w:r>
      <w:r w:rsidR="0088750F" w:rsidRPr="00CE3573">
        <w:rPr>
          <w:rFonts w:ascii="Times New Roman" w:eastAsia="Times New Roman" w:hAnsi="Times New Roman" w:cs="Times New Roman"/>
        </w:rPr>
        <w:t xml:space="preserve"> по курсу «</w:t>
      </w:r>
      <w:r w:rsidR="0088750F" w:rsidRPr="00CE3573">
        <w:rPr>
          <w:rFonts w:ascii="Times New Roman" w:hAnsi="Times New Roman" w:cs="Times New Roman"/>
          <w:color w:val="000000"/>
        </w:rPr>
        <w:t>Технология</w:t>
      </w:r>
      <w:r w:rsidR="0088750F" w:rsidRPr="00CE3573">
        <w:rPr>
          <w:rFonts w:ascii="Times New Roman" w:eastAsia="Times New Roman" w:hAnsi="Times New Roman" w:cs="Times New Roman"/>
        </w:rPr>
        <w:t>» (Смоленск «Ассоциация 21 век», 2011 г.),</w:t>
      </w:r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приказа Министерства образования и науки РФ от 6.10.2009 №373 «Об утверждении и введении в действие</w:t>
      </w:r>
      <w:proofErr w:type="gramEnd"/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461A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стандарта», Концепции духовно-нравственного развития и воспи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>тания личности гражданина России (А.Я. Данилюк, А.М. Кондаков, В.А. Тишков.</w:t>
      </w:r>
      <w:proofErr w:type="gramEnd"/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Концепция духовно-нравственного развития и воспитания личности гражданина России. — </w:t>
      </w:r>
      <w:proofErr w:type="gramStart"/>
      <w:r w:rsidRPr="007C461A">
        <w:rPr>
          <w:rFonts w:ascii="Times New Roman" w:eastAsia="Calibri" w:hAnsi="Times New Roman" w:cs="Times New Roman"/>
          <w:sz w:val="24"/>
          <w:szCs w:val="24"/>
        </w:rPr>
        <w:t>М., «Просвещение», 2010 г.), планируемых результатов начального общего образования.</w:t>
      </w:r>
      <w:proofErr w:type="gramEnd"/>
    </w:p>
    <w:p w:rsidR="007C461A" w:rsidRPr="007C461A" w:rsidRDefault="007C461A" w:rsidP="007C46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Каждая п</w:t>
      </w:r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рограмма включает в себя следующие </w:t>
      </w:r>
      <w:r w:rsidRPr="007C461A">
        <w:rPr>
          <w:rFonts w:ascii="Times New Roman" w:eastAsia="Calibri" w:hAnsi="Times New Roman" w:cs="Times New Roman"/>
          <w:b/>
          <w:iCs/>
          <w:sz w:val="24"/>
          <w:szCs w:val="24"/>
        </w:rPr>
        <w:t>разделы: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1) пояснительная записка, в которой конкретизируются общие цели начального общего образования с учетом специфики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2) общая характеристика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3) описание места учебного предмета, курса в учебном плане;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4) описание ценностных ориентиров содержания учебного предмета;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5) личностные, </w:t>
      </w:r>
      <w:proofErr w:type="spellStart"/>
      <w:r w:rsidRPr="007C461A">
        <w:rPr>
          <w:rFonts w:ascii="Times New Roman" w:eastAsia="Calibri" w:hAnsi="Times New Roman" w:cs="Times New Roman"/>
          <w:iCs/>
          <w:sz w:val="24"/>
          <w:szCs w:val="24"/>
        </w:rPr>
        <w:t>метапредметные</w:t>
      </w:r>
      <w:proofErr w:type="spellEnd"/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6) содержание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7) календарно-тематическое планирование с определением основных видов учебной деятельности обучающихся;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8) описание материально-технического обеспечения образовательного процесса.</w:t>
      </w:r>
    </w:p>
    <w:p w:rsidR="0088750F" w:rsidRDefault="0088750F" w:rsidP="008875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В качестве концептуальных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C9C">
        <w:rPr>
          <w:rFonts w:ascii="Times New Roman" w:hAnsi="Times New Roman" w:cs="Times New Roman"/>
          <w:sz w:val="24"/>
          <w:szCs w:val="24"/>
        </w:rPr>
        <w:t>основ данного учебного предмета использованы системно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2C9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E2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C9C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3E2C9C">
        <w:rPr>
          <w:rFonts w:ascii="Times New Roman" w:hAnsi="Times New Roman" w:cs="Times New Roman"/>
          <w:sz w:val="24"/>
          <w:szCs w:val="24"/>
        </w:rPr>
        <w:t>, гуманно-личностный,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C9C">
        <w:rPr>
          <w:rFonts w:ascii="Times New Roman" w:hAnsi="Times New Roman" w:cs="Times New Roman"/>
          <w:sz w:val="24"/>
          <w:szCs w:val="24"/>
        </w:rPr>
        <w:t>культурологический подходы.</w:t>
      </w:r>
    </w:p>
    <w:p w:rsidR="0088750F" w:rsidRDefault="0088750F" w:rsidP="008875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Основная цель </w:t>
      </w:r>
      <w:r w:rsidRPr="003E2C9C">
        <w:rPr>
          <w:rFonts w:ascii="Times New Roman" w:hAnsi="Times New Roman" w:cs="Times New Roman"/>
          <w:sz w:val="24"/>
          <w:szCs w:val="24"/>
        </w:rPr>
        <w:t>изучения данного предмета заключается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C9C">
        <w:rPr>
          <w:rFonts w:ascii="Times New Roman" w:hAnsi="Times New Roman" w:cs="Times New Roman"/>
          <w:sz w:val="24"/>
          <w:szCs w:val="24"/>
        </w:rPr>
        <w:t>в углублении общеобразовательной подготовки школьников,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C9C">
        <w:rPr>
          <w:rFonts w:ascii="Times New Roman" w:hAnsi="Times New Roman" w:cs="Times New Roman"/>
          <w:sz w:val="24"/>
          <w:szCs w:val="24"/>
        </w:rPr>
        <w:t>формировании их духовной культуры и всестороннем развитии личности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2C9C">
        <w:rPr>
          <w:rFonts w:ascii="Times New Roman" w:hAnsi="Times New Roman" w:cs="Times New Roman"/>
          <w:sz w:val="24"/>
          <w:szCs w:val="24"/>
        </w:rPr>
        <w:t>основе интеграции понятийных (абстрактных),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C9C">
        <w:rPr>
          <w:rFonts w:ascii="Times New Roman" w:hAnsi="Times New Roman" w:cs="Times New Roman"/>
          <w:sz w:val="24"/>
          <w:szCs w:val="24"/>
        </w:rPr>
        <w:t>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C9C">
        <w:rPr>
          <w:rFonts w:ascii="Times New Roman" w:hAnsi="Times New Roman" w:cs="Times New Roman"/>
          <w:sz w:val="24"/>
          <w:szCs w:val="24"/>
        </w:rPr>
        <w:t>изобретательности, интуиции, а также творческой самореализации и формированию мотивации успеха и достижений на 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C9C">
        <w:rPr>
          <w:rFonts w:ascii="Times New Roman" w:hAnsi="Times New Roman" w:cs="Times New Roman"/>
          <w:sz w:val="24"/>
          <w:szCs w:val="24"/>
        </w:rPr>
        <w:t>предметно-преобразующей деятельности.</w:t>
      </w:r>
    </w:p>
    <w:p w:rsidR="0088750F" w:rsidRDefault="0088750F" w:rsidP="008875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В качестве результата изучения данного предмета предполагается формирование универсальных учебных действий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C9C">
        <w:rPr>
          <w:rFonts w:ascii="Times New Roman" w:hAnsi="Times New Roman" w:cs="Times New Roman"/>
          <w:sz w:val="24"/>
          <w:szCs w:val="24"/>
        </w:rPr>
        <w:t xml:space="preserve">видов: познавательных, регулятивных, коммуникативных, а также личностных качеств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E2C9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E2C9C">
        <w:rPr>
          <w:rFonts w:ascii="Times New Roman" w:hAnsi="Times New Roman" w:cs="Times New Roman"/>
          <w:sz w:val="24"/>
          <w:szCs w:val="24"/>
        </w:rPr>
        <w:t>щихся.</w:t>
      </w:r>
    </w:p>
    <w:p w:rsidR="0088750F" w:rsidRPr="003E2C9C" w:rsidRDefault="0088750F" w:rsidP="008875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C9C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человека;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формирование представлений о гармоничном единстве природного и рукотворного мира и о месте в нем с его искусственно создаваемой предметной средой;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формирование знаний и представлений о наиболее важных правилах дизайна, которые необходимо учитывать при создании предметов материальной культуры;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lastRenderedPageBreak/>
        <w:t>формирование практических умений использования различных материалов в творческой преобразовательной деятельности;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C9C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(восприятия, памяти, воображения, мышления, речи) и приемов умственной деятельности (анализ, синтез, сравнение, классификация, обобщение и др.);</w:t>
      </w:r>
      <w:proofErr w:type="gramEnd"/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развитие сенсомоторных процессов, руки, глазомера и пр. через формирование практических умений;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формирование коммуникативной культуры, развитие активности, инициативности;</w:t>
      </w:r>
    </w:p>
    <w:p w:rsidR="0088750F" w:rsidRPr="003E2C9C" w:rsidRDefault="0088750F" w:rsidP="008875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9C">
        <w:rPr>
          <w:rFonts w:ascii="Times New Roman" w:hAnsi="Times New Roman" w:cs="Times New Roman"/>
          <w:sz w:val="24"/>
          <w:szCs w:val="24"/>
        </w:rPr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7C461A" w:rsidRDefault="00752E39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</w:t>
      </w:r>
      <w:r w:rsidR="002B687F">
        <w:rPr>
          <w:rFonts w:ascii="Times New Roman" w:hAnsi="Times New Roman"/>
          <w:sz w:val="24"/>
          <w:szCs w:val="24"/>
        </w:rPr>
        <w:t xml:space="preserve">  и 3 классах </w:t>
      </w:r>
      <w:r w:rsidR="0088750F">
        <w:rPr>
          <w:rFonts w:ascii="Times New Roman" w:hAnsi="Times New Roman"/>
          <w:sz w:val="24"/>
          <w:szCs w:val="24"/>
        </w:rPr>
        <w:t>на изучение технологии</w:t>
      </w:r>
      <w:r>
        <w:rPr>
          <w:rFonts w:ascii="Times New Roman" w:hAnsi="Times New Roman"/>
          <w:sz w:val="24"/>
          <w:szCs w:val="24"/>
        </w:rPr>
        <w:t xml:space="preserve"> отводится </w:t>
      </w:r>
      <w:r w:rsidR="0088750F">
        <w:rPr>
          <w:rFonts w:ascii="Times New Roman" w:hAnsi="Times New Roman"/>
          <w:sz w:val="24"/>
          <w:szCs w:val="24"/>
        </w:rPr>
        <w:t>34 и</w:t>
      </w:r>
      <w:r w:rsidR="00DE7721">
        <w:rPr>
          <w:rFonts w:ascii="Times New Roman" w:hAnsi="Times New Roman"/>
          <w:sz w:val="24"/>
          <w:szCs w:val="24"/>
        </w:rPr>
        <w:t xml:space="preserve"> </w:t>
      </w:r>
      <w:r w:rsidR="0088750F">
        <w:rPr>
          <w:rFonts w:ascii="Times New Roman" w:hAnsi="Times New Roman"/>
          <w:sz w:val="24"/>
          <w:szCs w:val="24"/>
        </w:rPr>
        <w:t xml:space="preserve"> 68 </w:t>
      </w:r>
      <w:r w:rsidR="00DE7721">
        <w:rPr>
          <w:rFonts w:ascii="Times New Roman" w:hAnsi="Times New Roman"/>
          <w:sz w:val="24"/>
          <w:szCs w:val="24"/>
        </w:rPr>
        <w:t>ч.</w:t>
      </w:r>
      <w:r w:rsidR="0088750F">
        <w:rPr>
          <w:rFonts w:ascii="Times New Roman" w:hAnsi="Times New Roman"/>
          <w:sz w:val="24"/>
          <w:szCs w:val="24"/>
        </w:rPr>
        <w:t xml:space="preserve"> соответственно</w:t>
      </w:r>
      <w:r w:rsidR="00DE7721">
        <w:rPr>
          <w:rFonts w:ascii="Times New Roman" w:hAnsi="Times New Roman"/>
          <w:sz w:val="24"/>
          <w:szCs w:val="24"/>
        </w:rPr>
        <w:t xml:space="preserve"> (</w:t>
      </w:r>
      <w:r w:rsidR="0088750F">
        <w:rPr>
          <w:rFonts w:ascii="Times New Roman" w:hAnsi="Times New Roman"/>
          <w:sz w:val="24"/>
          <w:szCs w:val="24"/>
        </w:rPr>
        <w:t>1</w:t>
      </w:r>
      <w:r w:rsidRPr="00752E39">
        <w:rPr>
          <w:rFonts w:ascii="Times New Roman" w:hAnsi="Times New Roman"/>
          <w:sz w:val="24"/>
          <w:szCs w:val="24"/>
        </w:rPr>
        <w:t xml:space="preserve"> ч. в неделю</w:t>
      </w:r>
      <w:r w:rsidR="0088750F">
        <w:rPr>
          <w:rFonts w:ascii="Times New Roman" w:hAnsi="Times New Roman"/>
          <w:sz w:val="24"/>
          <w:szCs w:val="24"/>
        </w:rPr>
        <w:t xml:space="preserve"> – 2 класс, 2 часа в неделю – 3 класс</w:t>
      </w:r>
      <w:r w:rsidRPr="00752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34 учебные</w:t>
      </w:r>
      <w:r w:rsidR="002B687F">
        <w:rPr>
          <w:rFonts w:ascii="Times New Roman" w:hAnsi="Times New Roman"/>
          <w:sz w:val="24"/>
          <w:szCs w:val="24"/>
        </w:rPr>
        <w:t xml:space="preserve"> </w:t>
      </w:r>
      <w:r w:rsidR="003D352C">
        <w:rPr>
          <w:rFonts w:ascii="Times New Roman" w:hAnsi="Times New Roman"/>
          <w:sz w:val="24"/>
          <w:szCs w:val="24"/>
        </w:rPr>
        <w:t xml:space="preserve">недели </w:t>
      </w:r>
      <w:r w:rsidR="002B687F">
        <w:rPr>
          <w:rFonts w:ascii="Times New Roman" w:hAnsi="Times New Roman"/>
          <w:sz w:val="24"/>
          <w:szCs w:val="24"/>
        </w:rPr>
        <w:t>в каждом классе</w:t>
      </w:r>
      <w:r w:rsidRPr="00752E39">
        <w:rPr>
          <w:rFonts w:ascii="Times New Roman" w:hAnsi="Times New Roman"/>
          <w:sz w:val="24"/>
          <w:szCs w:val="24"/>
        </w:rPr>
        <w:t>).</w:t>
      </w:r>
      <w:r w:rsidR="00DE7721">
        <w:rPr>
          <w:rFonts w:ascii="Times New Roman" w:hAnsi="Times New Roman"/>
          <w:sz w:val="24"/>
          <w:szCs w:val="24"/>
        </w:rPr>
        <w:t xml:space="preserve"> </w:t>
      </w:r>
    </w:p>
    <w:p w:rsidR="0088750F" w:rsidRDefault="0088750F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учебного года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представляют подготовленный проект.</w:t>
      </w:r>
    </w:p>
    <w:p w:rsidR="0088750F" w:rsidRPr="0088750F" w:rsidRDefault="0088750F" w:rsidP="0088750F">
      <w:pPr>
        <w:spacing w:line="240" w:lineRule="auto"/>
        <w:ind w:left="15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750F" w:rsidRPr="008D556B" w:rsidTr="0088750F">
        <w:tc>
          <w:tcPr>
            <w:tcW w:w="9571" w:type="dxa"/>
          </w:tcPr>
          <w:p w:rsidR="0088750F" w:rsidRPr="008D556B" w:rsidRDefault="0088750F" w:rsidP="00DB4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Книгопечатная продукция</w:t>
            </w:r>
          </w:p>
        </w:tc>
      </w:tr>
      <w:tr w:rsidR="0088750F" w:rsidRPr="008D556B" w:rsidTr="0088750F">
        <w:trPr>
          <w:trHeight w:val="710"/>
        </w:trPr>
        <w:tc>
          <w:tcPr>
            <w:tcW w:w="9571" w:type="dxa"/>
          </w:tcPr>
          <w:p w:rsidR="0088750F" w:rsidRPr="008D556B" w:rsidRDefault="0088750F" w:rsidP="00DB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образования. Стандарты второго поколения. - Москва, «Просвещение», 2009 г.</w:t>
            </w:r>
          </w:p>
          <w:p w:rsidR="0088750F" w:rsidRDefault="0088750F" w:rsidP="00DB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>Н.М. Конышев</w:t>
            </w:r>
            <w:r w:rsidRPr="00DE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D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1-4 классы» - Смоленск</w:t>
            </w:r>
            <w:r w:rsidRPr="008D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DE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 w:rsidRPr="008D5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750F" w:rsidRPr="00DE7562" w:rsidRDefault="0088750F" w:rsidP="00DB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Н.М. Конышева. Проектная деятельность младших школьников на уроках технологии: Книга для учителя. - Смоленск: Ассоциация </w:t>
            </w:r>
            <w:r w:rsidRPr="00DE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век, 2011.</w:t>
            </w:r>
          </w:p>
        </w:tc>
      </w:tr>
      <w:tr w:rsidR="0088750F" w:rsidRPr="008D556B" w:rsidTr="0088750F">
        <w:tc>
          <w:tcPr>
            <w:tcW w:w="9571" w:type="dxa"/>
          </w:tcPr>
          <w:p w:rsidR="0088750F" w:rsidRPr="008D556B" w:rsidRDefault="0088750F" w:rsidP="00DB49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Учебники </w:t>
            </w:r>
          </w:p>
          <w:p w:rsidR="0088750F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Н.М. Конышева. 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Учебник. – Смоленск: Ассоциация </w:t>
            </w:r>
            <w:r w:rsidRPr="00DE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  <w:r w:rsidRPr="00DE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750F" w:rsidRPr="00DE7562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Н.М. Конышева. 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Учебник. – Смоленск: Ассоциация </w:t>
            </w:r>
            <w:r w:rsidRPr="00DE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 w:rsidRPr="00DE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750F" w:rsidRPr="008D556B" w:rsidTr="0088750F">
        <w:tc>
          <w:tcPr>
            <w:tcW w:w="9571" w:type="dxa"/>
          </w:tcPr>
          <w:p w:rsidR="0088750F" w:rsidRPr="008D556B" w:rsidRDefault="0088750F" w:rsidP="00DB4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</w:t>
            </w:r>
            <w:r w:rsidRPr="008D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 тетради</w:t>
            </w:r>
          </w:p>
          <w:p w:rsidR="0088750F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Н.М. Конышева. 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класс. Рабочие тетради №1 и №2. - Смоленск: Ассоциация </w:t>
            </w:r>
            <w:r w:rsidRPr="00DE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 w:rsidRPr="00DE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2012.</w:t>
            </w:r>
          </w:p>
          <w:p w:rsidR="0088750F" w:rsidRPr="00DE7562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Н.М. Конышева. 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класс. Рабочие тетради №1 и №2. - Смоленск: Ассоциация </w:t>
            </w:r>
            <w:r w:rsidRPr="00DE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 w:rsidRPr="00DE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E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750F" w:rsidRPr="008D556B" w:rsidTr="0088750F">
        <w:tc>
          <w:tcPr>
            <w:tcW w:w="9571" w:type="dxa"/>
          </w:tcPr>
          <w:p w:rsidR="0088750F" w:rsidRPr="008D556B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88750F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Н.М. Конышева. Технология: Методические рекомендации к учебнику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учреждений. - Смоленск: Ассоциация </w:t>
            </w:r>
            <w:r w:rsidRPr="00DE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век,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064" w:rsidRPr="00DE7562" w:rsidRDefault="001A4064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Н.М. Конышева. Технология: Методические рекомендации к учебнику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учреждений. - Смоленск: Ассоциация </w:t>
            </w:r>
            <w:r w:rsidRPr="00DE7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 xml:space="preserve"> век,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88750F" w:rsidRPr="008D556B" w:rsidTr="0088750F">
        <w:tc>
          <w:tcPr>
            <w:tcW w:w="9571" w:type="dxa"/>
          </w:tcPr>
          <w:p w:rsidR="0088750F" w:rsidRPr="00DE7562" w:rsidRDefault="0088750F" w:rsidP="00DB4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C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88750F" w:rsidRPr="008D556B" w:rsidTr="0088750F">
        <w:tc>
          <w:tcPr>
            <w:tcW w:w="9571" w:type="dxa"/>
          </w:tcPr>
          <w:p w:rsidR="0088750F" w:rsidRPr="00CC3CEB" w:rsidRDefault="0088750F" w:rsidP="00DB4960">
            <w:pPr>
              <w:tabs>
                <w:tab w:val="left" w:pos="252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Таблицы</w:t>
            </w:r>
            <w:r w:rsidRPr="00CC3CEB">
              <w:rPr>
                <w:rFonts w:ascii="Times New Roman" w:eastAsia="Calibri" w:hAnsi="Times New Roman" w:cs="Times New Roman"/>
                <w:b/>
              </w:rPr>
              <w:t>:</w:t>
            </w:r>
            <w:r w:rsidRPr="00CC3CEB">
              <w:rPr>
                <w:rFonts w:ascii="Times New Roman" w:hAnsi="Times New Roman" w:cs="Times New Roman"/>
                <w:b/>
              </w:rPr>
              <w:t xml:space="preserve"> </w:t>
            </w:r>
            <w:r w:rsidRPr="00CC3CEB">
              <w:rPr>
                <w:rFonts w:ascii="Times New Roman" w:eastAsia="Calibri" w:hAnsi="Times New Roman" w:cs="Times New Roman"/>
                <w:color w:val="000000"/>
                <w:spacing w:val="7"/>
              </w:rPr>
              <w:t xml:space="preserve">1-4 классы, учебный альбом из 8 листов: </w:t>
            </w:r>
            <w:r w:rsidRPr="00CC3CEB">
              <w:rPr>
                <w:rFonts w:ascii="Times New Roman" w:eastAsia="Calibri" w:hAnsi="Times New Roman" w:cs="Times New Roman"/>
              </w:rPr>
              <w:t>Подготовка рабочего места. Способы разметки деталей. Приемы сгибания и складывания бумаги, картона. Приемы наклеивания бумаги. Приемы работы ножницами. Правила и приемы безопасной работы резаком. Правила и приемы безопасной работы с колющими инструментами. Приемы разметки по чертежу.</w:t>
            </w:r>
          </w:p>
        </w:tc>
      </w:tr>
      <w:tr w:rsidR="0088750F" w:rsidRPr="008D556B" w:rsidTr="0088750F">
        <w:tc>
          <w:tcPr>
            <w:tcW w:w="9571" w:type="dxa"/>
          </w:tcPr>
          <w:p w:rsidR="0088750F" w:rsidRPr="00DE7562" w:rsidRDefault="0088750F" w:rsidP="00DB49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</w:tc>
      </w:tr>
      <w:tr w:rsidR="0088750F" w:rsidRPr="008D556B" w:rsidTr="0088750F">
        <w:tc>
          <w:tcPr>
            <w:tcW w:w="9571" w:type="dxa"/>
          </w:tcPr>
          <w:p w:rsidR="0088750F" w:rsidRPr="00DE7562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компьютер.</w:t>
            </w:r>
          </w:p>
          <w:p w:rsidR="0088750F" w:rsidRPr="00DE7562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  <w:p w:rsidR="0088750F" w:rsidRPr="00DE7562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Мультимедийный проектор. </w:t>
            </w:r>
          </w:p>
          <w:p w:rsidR="0088750F" w:rsidRPr="00DE7562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Магнитная доска. </w:t>
            </w:r>
          </w:p>
        </w:tc>
      </w:tr>
      <w:tr w:rsidR="0088750F" w:rsidRPr="00DE7562" w:rsidTr="0088750F">
        <w:tc>
          <w:tcPr>
            <w:tcW w:w="9571" w:type="dxa"/>
          </w:tcPr>
          <w:p w:rsidR="0088750F" w:rsidRPr="00DE7562" w:rsidRDefault="0088750F" w:rsidP="00DB4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88750F" w:rsidRPr="00DE7562" w:rsidTr="0088750F">
        <w:tc>
          <w:tcPr>
            <w:tcW w:w="9571" w:type="dxa"/>
          </w:tcPr>
          <w:p w:rsidR="0088750F" w:rsidRPr="00967926" w:rsidRDefault="0088750F" w:rsidP="00DB4960">
            <w:pPr>
              <w:pStyle w:val="1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967926">
              <w:rPr>
                <w:sz w:val="24"/>
                <w:szCs w:val="24"/>
              </w:rPr>
              <w:t>атериалы: наборы цветной бумаги для аппликации, картон, ткань, пластилин, швейные нитки, нитки для вышивания, пряжа для вязания, природные и утилизированные материалы, гуашь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88750F" w:rsidRDefault="0088750F" w:rsidP="00DB4960">
            <w:pPr>
              <w:pStyle w:val="1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967926">
              <w:rPr>
                <w:sz w:val="24"/>
                <w:szCs w:val="24"/>
              </w:rPr>
              <w:t xml:space="preserve">нструменты: ножницы (школьные), подрезной нож, простые и цветные карандаши, линейка, угольник, циркуль, швейные и вышивальные иглы, кисти для клея и для красок, дощечка для лепки, подрезная доска. </w:t>
            </w:r>
            <w:proofErr w:type="gramEnd"/>
          </w:p>
          <w:p w:rsidR="0088750F" w:rsidRPr="00CC3CEB" w:rsidRDefault="0088750F" w:rsidP="00DB4960">
            <w:pPr>
              <w:pStyle w:val="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Ненужная</w:t>
            </w:r>
            <w:r w:rsidRPr="00197C3B">
              <w:rPr>
                <w:sz w:val="24"/>
                <w:szCs w:val="24"/>
              </w:rPr>
              <w:t xml:space="preserve"> полиграфическ</w:t>
            </w:r>
            <w:r>
              <w:rPr>
                <w:sz w:val="24"/>
                <w:szCs w:val="24"/>
              </w:rPr>
              <w:t>ая</w:t>
            </w:r>
            <w:r w:rsidRPr="00197C3B">
              <w:rPr>
                <w:sz w:val="24"/>
                <w:szCs w:val="24"/>
              </w:rPr>
              <w:t xml:space="preserve"> продукци</w:t>
            </w:r>
            <w:r>
              <w:rPr>
                <w:sz w:val="24"/>
                <w:szCs w:val="24"/>
              </w:rPr>
              <w:t>я</w:t>
            </w:r>
            <w:r w:rsidRPr="00197C3B">
              <w:rPr>
                <w:sz w:val="24"/>
                <w:szCs w:val="24"/>
              </w:rPr>
              <w:t xml:space="preserve"> (открыт</w:t>
            </w:r>
            <w:r>
              <w:rPr>
                <w:sz w:val="24"/>
                <w:szCs w:val="24"/>
              </w:rPr>
              <w:t>ки</w:t>
            </w:r>
            <w:r w:rsidRPr="00197C3B">
              <w:rPr>
                <w:sz w:val="24"/>
                <w:szCs w:val="24"/>
              </w:rPr>
              <w:t>, красочны</w:t>
            </w:r>
            <w:r>
              <w:rPr>
                <w:sz w:val="24"/>
                <w:szCs w:val="24"/>
              </w:rPr>
              <w:t>е</w:t>
            </w:r>
            <w:r w:rsidRPr="00197C3B">
              <w:rPr>
                <w:sz w:val="24"/>
                <w:szCs w:val="24"/>
              </w:rPr>
              <w:t xml:space="preserve"> журнал</w:t>
            </w:r>
            <w:r>
              <w:rPr>
                <w:sz w:val="24"/>
                <w:szCs w:val="24"/>
              </w:rPr>
              <w:t>ы</w:t>
            </w:r>
            <w:r w:rsidRPr="00197C3B">
              <w:rPr>
                <w:sz w:val="24"/>
                <w:szCs w:val="24"/>
              </w:rPr>
              <w:t>, оберточн</w:t>
            </w:r>
            <w:r>
              <w:rPr>
                <w:sz w:val="24"/>
                <w:szCs w:val="24"/>
              </w:rPr>
              <w:t xml:space="preserve">ая </w:t>
            </w:r>
            <w:r w:rsidRPr="00197C3B">
              <w:rPr>
                <w:sz w:val="24"/>
                <w:szCs w:val="24"/>
              </w:rPr>
              <w:t>бумаг</w:t>
            </w:r>
            <w:r>
              <w:rPr>
                <w:sz w:val="24"/>
                <w:szCs w:val="24"/>
              </w:rPr>
              <w:t>а</w:t>
            </w:r>
            <w:r w:rsidRPr="00197C3B">
              <w:rPr>
                <w:sz w:val="24"/>
                <w:szCs w:val="24"/>
              </w:rPr>
              <w:t xml:space="preserve"> и пр.). </w:t>
            </w:r>
          </w:p>
        </w:tc>
      </w:tr>
      <w:tr w:rsidR="0088750F" w:rsidRPr="008D556B" w:rsidTr="0088750F">
        <w:tc>
          <w:tcPr>
            <w:tcW w:w="9571" w:type="dxa"/>
          </w:tcPr>
          <w:p w:rsidR="0088750F" w:rsidRPr="00CC3CEB" w:rsidRDefault="0088750F" w:rsidP="00DB4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 и натурный фонд</w:t>
            </w:r>
          </w:p>
        </w:tc>
      </w:tr>
      <w:tr w:rsidR="0088750F" w:rsidRPr="008D556B" w:rsidTr="0088750F">
        <w:tc>
          <w:tcPr>
            <w:tcW w:w="9571" w:type="dxa"/>
          </w:tcPr>
          <w:p w:rsidR="0088750F" w:rsidRPr="00CC3CEB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фруктов и овощей (комплект). Гербарии. Керамические изделия (вазы, кринки и др.).</w:t>
            </w:r>
          </w:p>
          <w:p w:rsidR="0088750F" w:rsidRPr="00CC3CEB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декоративно-прикладного искусства и народных промыслов.</w:t>
            </w:r>
          </w:p>
        </w:tc>
      </w:tr>
      <w:tr w:rsidR="0088750F" w:rsidRPr="008D556B" w:rsidTr="0088750F">
        <w:tc>
          <w:tcPr>
            <w:tcW w:w="9571" w:type="dxa"/>
          </w:tcPr>
          <w:p w:rsidR="0088750F" w:rsidRPr="00CC3CEB" w:rsidRDefault="0088750F" w:rsidP="00DB4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88750F" w:rsidRPr="008D556B" w:rsidTr="0088750F">
        <w:tc>
          <w:tcPr>
            <w:tcW w:w="9571" w:type="dxa"/>
          </w:tcPr>
          <w:p w:rsidR="0088750F" w:rsidRPr="00CC3CEB" w:rsidRDefault="0088750F" w:rsidP="00DB49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 поделки с предыдущих учебных годов.</w:t>
            </w:r>
          </w:p>
        </w:tc>
      </w:tr>
    </w:tbl>
    <w:p w:rsidR="0088750F" w:rsidRPr="00B615AA" w:rsidRDefault="0088750F" w:rsidP="008875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50F" w:rsidRPr="0088750F" w:rsidRDefault="0088750F" w:rsidP="008875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750F" w:rsidRPr="0088750F" w:rsidSect="0008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558"/>
    <w:multiLevelType w:val="hybridMultilevel"/>
    <w:tmpl w:val="9F12F67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B5FD7"/>
    <w:multiLevelType w:val="hybridMultilevel"/>
    <w:tmpl w:val="2D9E7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BF30BD"/>
    <w:multiLevelType w:val="hybridMultilevel"/>
    <w:tmpl w:val="1CD0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559E9"/>
    <w:multiLevelType w:val="hybridMultilevel"/>
    <w:tmpl w:val="F40A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038F"/>
    <w:multiLevelType w:val="hybridMultilevel"/>
    <w:tmpl w:val="44EA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D7A17"/>
    <w:multiLevelType w:val="hybridMultilevel"/>
    <w:tmpl w:val="1A40575C"/>
    <w:lvl w:ilvl="0" w:tplc="8DE8A9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C04C1"/>
    <w:multiLevelType w:val="hybridMultilevel"/>
    <w:tmpl w:val="03960C9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3251CAF"/>
    <w:multiLevelType w:val="hybridMultilevel"/>
    <w:tmpl w:val="53AEB8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94631"/>
    <w:multiLevelType w:val="hybridMultilevel"/>
    <w:tmpl w:val="F79828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5EE54F8"/>
    <w:multiLevelType w:val="hybridMultilevel"/>
    <w:tmpl w:val="F56CBC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00D36"/>
    <w:multiLevelType w:val="hybridMultilevel"/>
    <w:tmpl w:val="FEF6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80AB6"/>
    <w:multiLevelType w:val="hybridMultilevel"/>
    <w:tmpl w:val="2766D68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A3E8D"/>
    <w:multiLevelType w:val="hybridMultilevel"/>
    <w:tmpl w:val="02EEBC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A5D2335"/>
    <w:multiLevelType w:val="hybridMultilevel"/>
    <w:tmpl w:val="AD7AC35C"/>
    <w:lvl w:ilvl="0" w:tplc="E5A8DDE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39"/>
    <w:rsid w:val="00083937"/>
    <w:rsid w:val="001A4064"/>
    <w:rsid w:val="002B687F"/>
    <w:rsid w:val="00377A43"/>
    <w:rsid w:val="003D352C"/>
    <w:rsid w:val="00624380"/>
    <w:rsid w:val="007445FA"/>
    <w:rsid w:val="00752B79"/>
    <w:rsid w:val="00752E39"/>
    <w:rsid w:val="007C461A"/>
    <w:rsid w:val="007E43C9"/>
    <w:rsid w:val="0088750F"/>
    <w:rsid w:val="008F1EAF"/>
    <w:rsid w:val="00A46C54"/>
    <w:rsid w:val="00AF2B43"/>
    <w:rsid w:val="00DE7721"/>
    <w:rsid w:val="00F1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  <w:style w:type="character" w:styleId="a4">
    <w:name w:val="Emphasis"/>
    <w:basedOn w:val="a0"/>
    <w:uiPriority w:val="20"/>
    <w:qFormat/>
    <w:rsid w:val="00752E39"/>
    <w:rPr>
      <w:i/>
      <w:iCs/>
    </w:rPr>
  </w:style>
  <w:style w:type="table" w:styleId="a5">
    <w:name w:val="Table Grid"/>
    <w:basedOn w:val="a1"/>
    <w:uiPriority w:val="59"/>
    <w:rsid w:val="0074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Знак6,F1"/>
    <w:basedOn w:val="a"/>
    <w:link w:val="a7"/>
    <w:semiHidden/>
    <w:rsid w:val="00D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semiHidden/>
    <w:rsid w:val="00DE7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родолжение списка1"/>
    <w:basedOn w:val="a"/>
    <w:rsid w:val="0088750F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  <w:style w:type="character" w:styleId="a4">
    <w:name w:val="Emphasis"/>
    <w:basedOn w:val="a0"/>
    <w:uiPriority w:val="20"/>
    <w:qFormat/>
    <w:rsid w:val="00752E39"/>
    <w:rPr>
      <w:i/>
      <w:iCs/>
    </w:rPr>
  </w:style>
  <w:style w:type="table" w:styleId="a5">
    <w:name w:val="Table Grid"/>
    <w:basedOn w:val="a1"/>
    <w:uiPriority w:val="59"/>
    <w:rsid w:val="0074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Знак6,F1"/>
    <w:basedOn w:val="a"/>
    <w:link w:val="a7"/>
    <w:semiHidden/>
    <w:rsid w:val="00D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semiHidden/>
    <w:rsid w:val="00DE7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родолжение списка1"/>
    <w:basedOn w:val="a"/>
    <w:rsid w:val="0088750F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2014-03-25T05:59:00Z</dcterms:created>
  <dcterms:modified xsi:type="dcterms:W3CDTF">2014-03-25T09:20:00Z</dcterms:modified>
</cp:coreProperties>
</file>