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AAD" w:rsidRPr="002809AB" w:rsidRDefault="004C6AAD" w:rsidP="002809AB">
      <w:pPr>
        <w:jc w:val="center"/>
        <w:rPr>
          <w:b/>
          <w:sz w:val="28"/>
          <w:szCs w:val="28"/>
        </w:rPr>
      </w:pPr>
      <w:r w:rsidRPr="002809AB">
        <w:rPr>
          <w:b/>
          <w:sz w:val="28"/>
          <w:szCs w:val="28"/>
        </w:rPr>
        <w:t>Муниципальное общеобразовательное учреждение</w:t>
      </w:r>
    </w:p>
    <w:p w:rsidR="004C6AAD" w:rsidRPr="002809AB" w:rsidRDefault="002809AB" w:rsidP="002809AB">
      <w:pPr>
        <w:jc w:val="center"/>
        <w:rPr>
          <w:b/>
          <w:sz w:val="28"/>
          <w:szCs w:val="28"/>
        </w:rPr>
      </w:pPr>
      <w:r w:rsidRPr="002809AB">
        <w:rPr>
          <w:b/>
          <w:sz w:val="28"/>
          <w:szCs w:val="28"/>
        </w:rPr>
        <w:t>Дуниловская основная</w:t>
      </w:r>
      <w:r w:rsidR="004C6AAD" w:rsidRPr="002809AB">
        <w:rPr>
          <w:b/>
          <w:sz w:val="28"/>
          <w:szCs w:val="28"/>
        </w:rPr>
        <w:t xml:space="preserve"> общеобразовательная школа</w:t>
      </w:r>
    </w:p>
    <w:p w:rsidR="004C6AAD" w:rsidRDefault="004C6AAD" w:rsidP="004C6AAD">
      <w:pPr>
        <w:jc w:val="center"/>
        <w:rPr>
          <w:sz w:val="28"/>
          <w:szCs w:val="28"/>
        </w:rPr>
      </w:pPr>
    </w:p>
    <w:p w:rsidR="004C6AAD" w:rsidRDefault="004C6AAD" w:rsidP="004C6AAD">
      <w:pPr>
        <w:jc w:val="center"/>
        <w:rPr>
          <w:sz w:val="28"/>
          <w:szCs w:val="28"/>
        </w:rPr>
      </w:pPr>
    </w:p>
    <w:p w:rsidR="004C6AAD" w:rsidRDefault="004C6AAD" w:rsidP="004C6AAD">
      <w:pPr>
        <w:jc w:val="center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4785"/>
        <w:gridCol w:w="4786"/>
      </w:tblGrid>
      <w:tr w:rsidR="004C6AAD" w:rsidRPr="00F93B08" w:rsidTr="004C6AAD">
        <w:tc>
          <w:tcPr>
            <w:tcW w:w="4785" w:type="dxa"/>
            <w:shd w:val="clear" w:color="auto" w:fill="auto"/>
          </w:tcPr>
          <w:p w:rsidR="004C6AAD" w:rsidRPr="00F93B08" w:rsidRDefault="004C6AAD" w:rsidP="00D4695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86" w:type="dxa"/>
            <w:shd w:val="clear" w:color="auto" w:fill="auto"/>
          </w:tcPr>
          <w:p w:rsidR="004C6AAD" w:rsidRDefault="004C6AAD" w:rsidP="004C6AAD">
            <w:pPr>
              <w:ind w:left="1335"/>
              <w:jc w:val="both"/>
            </w:pPr>
            <w:r>
              <w:t>Утверждена</w:t>
            </w:r>
          </w:p>
          <w:p w:rsidR="004C6AAD" w:rsidRDefault="004C6AAD" w:rsidP="004C6AAD">
            <w:pPr>
              <w:ind w:left="1335"/>
              <w:jc w:val="both"/>
            </w:pPr>
            <w:r>
              <w:t xml:space="preserve">Приказ по школе № </w:t>
            </w:r>
          </w:p>
          <w:p w:rsidR="004C6AAD" w:rsidRDefault="004C6AAD" w:rsidP="004C6AAD">
            <w:pPr>
              <w:ind w:left="1335"/>
              <w:jc w:val="both"/>
            </w:pPr>
            <w:r>
              <w:t>от «___» ___________ 20</w:t>
            </w:r>
            <w:r w:rsidR="00BE362D">
              <w:t>21</w:t>
            </w:r>
            <w:r>
              <w:t xml:space="preserve"> г.</w:t>
            </w:r>
          </w:p>
          <w:p w:rsidR="002809AB" w:rsidRDefault="002809AB" w:rsidP="004C6AAD">
            <w:pPr>
              <w:ind w:left="1335"/>
              <w:jc w:val="both"/>
            </w:pPr>
            <w:r>
              <w:t>Директор МОУ_____________</w:t>
            </w:r>
          </w:p>
          <w:p w:rsidR="004C6AAD" w:rsidRPr="00F93B08" w:rsidRDefault="004C6AAD" w:rsidP="004C6AAD">
            <w:pPr>
              <w:jc w:val="center"/>
              <w:rPr>
                <w:sz w:val="28"/>
                <w:szCs w:val="28"/>
              </w:rPr>
            </w:pPr>
          </w:p>
        </w:tc>
      </w:tr>
    </w:tbl>
    <w:p w:rsidR="004C6AAD" w:rsidRDefault="004C6AAD" w:rsidP="004C6AAD">
      <w:pPr>
        <w:jc w:val="center"/>
        <w:rPr>
          <w:sz w:val="28"/>
          <w:szCs w:val="28"/>
        </w:rPr>
      </w:pPr>
    </w:p>
    <w:p w:rsidR="004C6AAD" w:rsidRDefault="004C6AAD" w:rsidP="004C6AAD">
      <w:pPr>
        <w:jc w:val="center"/>
      </w:pPr>
    </w:p>
    <w:p w:rsidR="004C6AAD" w:rsidRDefault="004C6AAD" w:rsidP="004C6AAD">
      <w:pPr>
        <w:jc w:val="center"/>
        <w:rPr>
          <w:sz w:val="28"/>
          <w:szCs w:val="28"/>
        </w:rPr>
      </w:pPr>
    </w:p>
    <w:p w:rsidR="00D515C4" w:rsidRDefault="00D515C4" w:rsidP="004C6AAD">
      <w:pPr>
        <w:jc w:val="center"/>
        <w:rPr>
          <w:sz w:val="28"/>
          <w:szCs w:val="28"/>
        </w:rPr>
      </w:pPr>
    </w:p>
    <w:p w:rsidR="00D515C4" w:rsidRDefault="00D515C4" w:rsidP="004C6AAD">
      <w:pPr>
        <w:jc w:val="center"/>
        <w:rPr>
          <w:sz w:val="28"/>
          <w:szCs w:val="28"/>
        </w:rPr>
      </w:pPr>
    </w:p>
    <w:p w:rsidR="004C6AAD" w:rsidRPr="00D515C4" w:rsidRDefault="004C6AAD" w:rsidP="004C6AAD">
      <w:pPr>
        <w:jc w:val="center"/>
        <w:rPr>
          <w:b/>
          <w:sz w:val="48"/>
          <w:szCs w:val="36"/>
        </w:rPr>
      </w:pPr>
      <w:r w:rsidRPr="00D515C4">
        <w:rPr>
          <w:b/>
          <w:sz w:val="48"/>
          <w:szCs w:val="36"/>
        </w:rPr>
        <w:t>Рабочая программа учебного предмета «Музыка»</w:t>
      </w:r>
    </w:p>
    <w:p w:rsidR="004C6AAD" w:rsidRPr="00D515C4" w:rsidRDefault="004C6AAD" w:rsidP="004C6AAD">
      <w:pPr>
        <w:jc w:val="center"/>
        <w:rPr>
          <w:b/>
          <w:sz w:val="48"/>
          <w:szCs w:val="36"/>
        </w:rPr>
      </w:pPr>
      <w:r w:rsidRPr="00D515C4">
        <w:rPr>
          <w:b/>
          <w:sz w:val="48"/>
          <w:szCs w:val="36"/>
        </w:rPr>
        <w:t>для 7 класса</w:t>
      </w:r>
    </w:p>
    <w:p w:rsidR="004C6AAD" w:rsidRPr="004C1E9A" w:rsidRDefault="004C6AAD" w:rsidP="004C6AAD">
      <w:pPr>
        <w:jc w:val="center"/>
        <w:rPr>
          <w:b/>
          <w:sz w:val="36"/>
          <w:szCs w:val="36"/>
        </w:rPr>
      </w:pPr>
    </w:p>
    <w:p w:rsidR="002809AB" w:rsidRDefault="00B03EAA" w:rsidP="002809AB">
      <w:pPr>
        <w:ind w:left="709"/>
        <w:rPr>
          <w:b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811780" cy="2811780"/>
            <wp:effectExtent l="19050" t="0" r="7620" b="0"/>
            <wp:docPr id="1" name="Рисунок 1" descr="535566d00b162e797838931ae414ee2b_6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535566d00b162e797838931ae414ee2b_618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1780" cy="2811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15C4" w:rsidRDefault="00D515C4" w:rsidP="00791F13">
      <w:pPr>
        <w:pStyle w:val="a6"/>
        <w:spacing w:before="0" w:beforeAutospacing="0" w:after="0" w:afterAutospacing="0"/>
        <w:ind w:left="5052" w:right="566" w:firstLine="708"/>
        <w:jc w:val="right"/>
        <w:rPr>
          <w:b/>
          <w:sz w:val="28"/>
          <w:szCs w:val="28"/>
        </w:rPr>
      </w:pPr>
    </w:p>
    <w:p w:rsidR="00791F13" w:rsidRDefault="00791F13" w:rsidP="00791F13">
      <w:pPr>
        <w:shd w:val="clear" w:color="auto" w:fill="FFFFFF"/>
        <w:ind w:right="566"/>
        <w:jc w:val="right"/>
        <w:rPr>
          <w:b/>
          <w:i/>
          <w:sz w:val="36"/>
        </w:rPr>
      </w:pPr>
      <w:r>
        <w:rPr>
          <w:b/>
          <w:sz w:val="36"/>
        </w:rPr>
        <w:t>Автор-составитель</w:t>
      </w:r>
      <w:r>
        <w:rPr>
          <w:b/>
          <w:i/>
          <w:sz w:val="36"/>
        </w:rPr>
        <w:t>:</w:t>
      </w:r>
    </w:p>
    <w:p w:rsidR="00791F13" w:rsidRDefault="00791F13" w:rsidP="00791F13">
      <w:pPr>
        <w:shd w:val="clear" w:color="auto" w:fill="FFFFFF"/>
        <w:ind w:right="566"/>
        <w:jc w:val="right"/>
        <w:rPr>
          <w:b/>
          <w:i/>
          <w:sz w:val="36"/>
        </w:rPr>
      </w:pPr>
      <w:r>
        <w:rPr>
          <w:b/>
          <w:i/>
          <w:sz w:val="36"/>
        </w:rPr>
        <w:t>учитель музыки</w:t>
      </w:r>
    </w:p>
    <w:p w:rsidR="00791F13" w:rsidRDefault="00791F13" w:rsidP="00791F13">
      <w:pPr>
        <w:shd w:val="clear" w:color="auto" w:fill="FFFFFF"/>
        <w:ind w:right="566"/>
        <w:jc w:val="right"/>
        <w:rPr>
          <w:b/>
          <w:i/>
          <w:sz w:val="36"/>
        </w:rPr>
      </w:pPr>
      <w:r>
        <w:rPr>
          <w:b/>
          <w:i/>
          <w:sz w:val="36"/>
        </w:rPr>
        <w:t>МОУ Дуниловской ООШ</w:t>
      </w:r>
    </w:p>
    <w:p w:rsidR="00791F13" w:rsidRDefault="00791F13" w:rsidP="00791F13">
      <w:pPr>
        <w:shd w:val="clear" w:color="auto" w:fill="FFFFFF"/>
        <w:ind w:right="566"/>
        <w:jc w:val="right"/>
        <w:rPr>
          <w:b/>
          <w:i/>
          <w:sz w:val="36"/>
        </w:rPr>
      </w:pPr>
      <w:r>
        <w:rPr>
          <w:b/>
          <w:i/>
          <w:sz w:val="36"/>
        </w:rPr>
        <w:t>Рыкушина Елена Сергеевна</w:t>
      </w:r>
    </w:p>
    <w:p w:rsidR="00791F13" w:rsidRDefault="00791F13" w:rsidP="00791F13">
      <w:pPr>
        <w:shd w:val="clear" w:color="auto" w:fill="FFFFFF"/>
        <w:ind w:right="566"/>
        <w:jc w:val="right"/>
        <w:rPr>
          <w:b/>
          <w:i/>
          <w:sz w:val="36"/>
        </w:rPr>
      </w:pPr>
      <w:bookmarkStart w:id="0" w:name="_GoBack"/>
      <w:bookmarkEnd w:id="0"/>
    </w:p>
    <w:p w:rsidR="00791F13" w:rsidRDefault="00791F13" w:rsidP="00791F13">
      <w:pPr>
        <w:shd w:val="clear" w:color="auto" w:fill="FFFFFF"/>
        <w:jc w:val="center"/>
        <w:rPr>
          <w:b/>
          <w:color w:val="000000"/>
          <w:sz w:val="32"/>
        </w:rPr>
      </w:pPr>
      <w:r>
        <w:rPr>
          <w:b/>
          <w:color w:val="000000"/>
          <w:sz w:val="32"/>
        </w:rPr>
        <w:t>2021 - 2022 год</w:t>
      </w:r>
    </w:p>
    <w:p w:rsidR="00791F13" w:rsidRDefault="00791F13" w:rsidP="00791F13">
      <w:pPr>
        <w:shd w:val="clear" w:color="auto" w:fill="FFFFFF"/>
        <w:jc w:val="center"/>
        <w:rPr>
          <w:b/>
          <w:color w:val="000000"/>
          <w:sz w:val="32"/>
        </w:rPr>
      </w:pPr>
    </w:p>
    <w:p w:rsidR="00791F13" w:rsidRDefault="00791F13" w:rsidP="00791F13">
      <w:pPr>
        <w:shd w:val="clear" w:color="auto" w:fill="FFFFFF"/>
        <w:jc w:val="center"/>
        <w:rPr>
          <w:b/>
          <w:color w:val="000000"/>
          <w:sz w:val="32"/>
        </w:rPr>
      </w:pPr>
    </w:p>
    <w:p w:rsidR="009B28F5" w:rsidRPr="009471B8" w:rsidRDefault="009B28F5" w:rsidP="009B28F5">
      <w:pPr>
        <w:jc w:val="center"/>
        <w:rPr>
          <w:b/>
        </w:rPr>
      </w:pPr>
      <w:r w:rsidRPr="009471B8">
        <w:rPr>
          <w:b/>
        </w:rPr>
        <w:t>Пояснительная записка</w:t>
      </w:r>
    </w:p>
    <w:p w:rsidR="009B28F5" w:rsidRPr="009471B8" w:rsidRDefault="009B28F5" w:rsidP="009B28F5">
      <w:pPr>
        <w:jc w:val="center"/>
        <w:rPr>
          <w:b/>
        </w:rPr>
      </w:pPr>
    </w:p>
    <w:p w:rsidR="002412E1" w:rsidRPr="009471B8" w:rsidRDefault="00BE1456" w:rsidP="002412E1">
      <w:pPr>
        <w:ind w:firstLine="540"/>
        <w:jc w:val="both"/>
      </w:pPr>
      <w:r w:rsidRPr="00BE1456">
        <w:t>Главной темой п</w:t>
      </w:r>
      <w:r w:rsidR="00A75542" w:rsidRPr="00BE1456">
        <w:t>рограммы</w:t>
      </w:r>
      <w:r w:rsidR="00A75542">
        <w:t xml:space="preserve"> 7</w:t>
      </w:r>
      <w:r w:rsidR="002412E1">
        <w:t xml:space="preserve"> класса </w:t>
      </w:r>
      <w:r w:rsidR="005535B7">
        <w:t xml:space="preserve">является тема «Классика и современность». Предметом рассмотрения </w:t>
      </w:r>
      <w:r w:rsidR="00A537BB">
        <w:t xml:space="preserve">в 7 классе </w:t>
      </w:r>
      <w:r w:rsidR="005535B7">
        <w:t>являются вечные темы классической музыки и их претворение в произведениях различных жанров</w:t>
      </w:r>
      <w:r w:rsidR="00A537BB">
        <w:t>;</w:t>
      </w:r>
      <w:r w:rsidR="005535B7">
        <w:t xml:space="preserve"> художественные направления, стили и жанры классической и современной музыки</w:t>
      </w:r>
      <w:r w:rsidR="00A537BB">
        <w:t>;</w:t>
      </w:r>
      <w:r w:rsidR="005535B7">
        <w:t xml:space="preserve"> особенности музыкальной драматургии и развития музыкальных образов в произведениях крупных жанров – опере, балете, мюзикле, рок-опере, симфонии, инструментальном концерте, сюите и др. </w:t>
      </w:r>
      <w:r w:rsidR="002412E1">
        <w:t xml:space="preserve">В сферу изучения входят также </w:t>
      </w:r>
      <w:r w:rsidR="006161E2">
        <w:t xml:space="preserve">жанровые и стилистические особенности музыкального языка, единство содержания и формы музыкальных произведений. Особое внимание уделяется изучению стиля, который рассматривается как отражение мироощущения композитора, как отражение музыкального творчества и исполнения, присущего разным эпохам. </w:t>
      </w:r>
    </w:p>
    <w:p w:rsidR="009B28F5" w:rsidRPr="002412E1" w:rsidRDefault="009B28F5" w:rsidP="009B28F5">
      <w:pPr>
        <w:ind w:firstLine="540"/>
        <w:jc w:val="both"/>
        <w:rPr>
          <w:iCs/>
        </w:rPr>
      </w:pPr>
      <w:r w:rsidRPr="009471B8">
        <w:t>Содержание раскрывается в учебных темах каждого полугодия</w:t>
      </w:r>
      <w:r w:rsidR="002412E1">
        <w:t>: т</w:t>
      </w:r>
      <w:r w:rsidRPr="009471B8">
        <w:t>ема первого полугодия</w:t>
      </w:r>
      <w:r w:rsidR="002412E1">
        <w:t xml:space="preserve"> - </w:t>
      </w:r>
      <w:r w:rsidRPr="002412E1">
        <w:t>«</w:t>
      </w:r>
      <w:r w:rsidR="00496220">
        <w:t>Особенности драматургии сценической музыки</w:t>
      </w:r>
      <w:r w:rsidR="002412E1">
        <w:rPr>
          <w:iCs/>
        </w:rPr>
        <w:t>»; т</w:t>
      </w:r>
      <w:r w:rsidRPr="009471B8">
        <w:t>ема второго полугодия</w:t>
      </w:r>
      <w:r w:rsidR="002412E1">
        <w:t xml:space="preserve"> - </w:t>
      </w:r>
      <w:r w:rsidRPr="002412E1">
        <w:t>«</w:t>
      </w:r>
      <w:r w:rsidR="00496220">
        <w:t>Особенности драматургии камерной и симфонической музыки</w:t>
      </w:r>
      <w:r w:rsidR="002412E1" w:rsidRPr="002412E1">
        <w:t xml:space="preserve">». </w:t>
      </w:r>
    </w:p>
    <w:p w:rsidR="009B28F5" w:rsidRPr="009471B8" w:rsidRDefault="009B28F5" w:rsidP="009B28F5">
      <w:pPr>
        <w:pStyle w:val="10"/>
        <w:ind w:firstLine="600"/>
        <w:rPr>
          <w:sz w:val="24"/>
          <w:szCs w:val="24"/>
        </w:rPr>
      </w:pPr>
      <w:r w:rsidRPr="009471B8">
        <w:rPr>
          <w:sz w:val="24"/>
          <w:szCs w:val="24"/>
        </w:rPr>
        <w:t>Исходными документами для составления данной рабочей программы являются:</w:t>
      </w:r>
    </w:p>
    <w:p w:rsidR="009B28F5" w:rsidRDefault="009B28F5" w:rsidP="00EF4BD9">
      <w:pPr>
        <w:numPr>
          <w:ilvl w:val="0"/>
          <w:numId w:val="29"/>
        </w:numPr>
        <w:tabs>
          <w:tab w:val="left" w:pos="900"/>
        </w:tabs>
        <w:jc w:val="both"/>
      </w:pPr>
      <w:r w:rsidRPr="009471B8">
        <w:t>Базисный учебный план общеобразовательных учреждений Российской Федерации, утвержденный приказом Минобразования РФ № 1312 от 09. 03. 2004;</w:t>
      </w:r>
    </w:p>
    <w:p w:rsidR="00EF4BD9" w:rsidRDefault="00496220" w:rsidP="00EF4BD9">
      <w:pPr>
        <w:numPr>
          <w:ilvl w:val="0"/>
          <w:numId w:val="29"/>
        </w:numPr>
        <w:tabs>
          <w:tab w:val="left" w:pos="900"/>
        </w:tabs>
        <w:jc w:val="both"/>
      </w:pPr>
      <w:r>
        <w:t>ф</w:t>
      </w:r>
      <w:r w:rsidR="005235AF">
        <w:t>е</w:t>
      </w:r>
      <w:r w:rsidR="009B28F5" w:rsidRPr="005235AF">
        <w:t>деральный компонент государственного образовательного стандарта, утвержденный Приказом Минобразования РФ от 05. 03. 2004 года № 1089;</w:t>
      </w:r>
    </w:p>
    <w:p w:rsidR="00820B70" w:rsidRPr="00820B70" w:rsidRDefault="00496220" w:rsidP="00EF4BD9">
      <w:pPr>
        <w:numPr>
          <w:ilvl w:val="0"/>
          <w:numId w:val="29"/>
        </w:numPr>
        <w:tabs>
          <w:tab w:val="left" w:pos="900"/>
        </w:tabs>
        <w:jc w:val="both"/>
      </w:pPr>
      <w:r>
        <w:t>авторская программа «Музыка» авторов Г.П. Сергеевой, Е.Д. Критской /Программы общеобразовательных учреждений</w:t>
      </w:r>
      <w:r w:rsidR="00A75542">
        <w:t xml:space="preserve">. Музыка. 1-7 классы. </w:t>
      </w:r>
    </w:p>
    <w:p w:rsidR="009B28F5" w:rsidRPr="009471B8" w:rsidRDefault="009B28F5" w:rsidP="00EF4BD9">
      <w:pPr>
        <w:numPr>
          <w:ilvl w:val="0"/>
          <w:numId w:val="29"/>
        </w:numPr>
        <w:tabs>
          <w:tab w:val="left" w:pos="900"/>
        </w:tabs>
        <w:jc w:val="both"/>
      </w:pPr>
      <w:r w:rsidRPr="009471B8">
        <w:t xml:space="preserve">утвержденный приказом </w:t>
      </w:r>
      <w:r w:rsidR="001E1BFC">
        <w:t>на 201</w:t>
      </w:r>
      <w:r w:rsidR="00820B70" w:rsidRPr="00820B70">
        <w:t>5</w:t>
      </w:r>
      <w:r w:rsidR="001E1BFC">
        <w:t>-201</w:t>
      </w:r>
      <w:r w:rsidR="00820B70" w:rsidRPr="00820B70">
        <w:t>6</w:t>
      </w:r>
      <w:r w:rsidR="007F1AF3">
        <w:t xml:space="preserve"> год</w:t>
      </w:r>
      <w:r w:rsidR="00F348B8">
        <w:t xml:space="preserve"> </w:t>
      </w:r>
      <w:r w:rsidRPr="009471B8">
        <w:t>федеральный перечень учебников,  рекомендованных (допущенных) к использованию в образовательном процессе в образовательных учреждениях, реализующих программы общего образования;</w:t>
      </w:r>
    </w:p>
    <w:p w:rsidR="009B28F5" w:rsidRPr="009471B8" w:rsidRDefault="009B28F5" w:rsidP="00EF4BD9">
      <w:pPr>
        <w:numPr>
          <w:ilvl w:val="0"/>
          <w:numId w:val="29"/>
        </w:numPr>
        <w:tabs>
          <w:tab w:val="left" w:pos="900"/>
        </w:tabs>
        <w:jc w:val="both"/>
      </w:pPr>
      <w:r w:rsidRPr="009471B8">
        <w:t>требования к оснащению образовательного процесса в соответствии с содержательным наполнением учебных предметов федерального компонента государственного образовательного стандарта.</w:t>
      </w:r>
    </w:p>
    <w:p w:rsidR="009B28F5" w:rsidRPr="009471B8" w:rsidRDefault="009B28F5" w:rsidP="009B28F5">
      <w:pPr>
        <w:ind w:firstLine="567"/>
        <w:jc w:val="both"/>
      </w:pPr>
      <w:r w:rsidRPr="009471B8">
        <w:t xml:space="preserve">Данная рабочая программа разработана на основе авторской программы  </w:t>
      </w:r>
      <w:r w:rsidR="005235AF">
        <w:rPr>
          <w:bCs/>
        </w:rPr>
        <w:t>«Музыка» авторов Г.П.Сергеевой, Е.Д.Критской.</w:t>
      </w:r>
      <w:r w:rsidRPr="009471B8">
        <w:rPr>
          <w:bCs/>
        </w:rPr>
        <w:t xml:space="preserve"> При работе по данной программе предполагается использование следующего учебно-методического комплекта</w:t>
      </w:r>
      <w:r w:rsidR="00496220">
        <w:rPr>
          <w:bCs/>
        </w:rPr>
        <w:t xml:space="preserve"> </w:t>
      </w:r>
      <w:r w:rsidR="00496220">
        <w:t>для 7 класса</w:t>
      </w:r>
      <w:r w:rsidRPr="009471B8">
        <w:rPr>
          <w:bCs/>
        </w:rPr>
        <w:t xml:space="preserve">: </w:t>
      </w:r>
      <w:r w:rsidR="005235AF">
        <w:rPr>
          <w:bCs/>
        </w:rPr>
        <w:t xml:space="preserve">учебники, рабочие тетради, </w:t>
      </w:r>
      <w:r w:rsidRPr="009471B8">
        <w:t xml:space="preserve">нотная хрестоматия, фонохрестоматия, методические рекомендации. </w:t>
      </w:r>
    </w:p>
    <w:p w:rsidR="009B28F5" w:rsidRPr="009471B8" w:rsidRDefault="009B28F5" w:rsidP="009B28F5">
      <w:pPr>
        <w:ind w:firstLine="540"/>
        <w:jc w:val="both"/>
      </w:pPr>
      <w:r w:rsidRPr="009471B8">
        <w:t xml:space="preserve">Данная рабочая программа рассчитана на </w:t>
      </w:r>
      <w:r w:rsidR="007F1AF3">
        <w:t>35</w:t>
      </w:r>
      <w:r w:rsidRPr="009471B8">
        <w:t xml:space="preserve"> час</w:t>
      </w:r>
      <w:r w:rsidR="007F1AF3">
        <w:t>ов</w:t>
      </w:r>
      <w:r w:rsidR="005E0FF1">
        <w:t>.</w:t>
      </w:r>
      <w:r w:rsidR="00B975B3">
        <w:t xml:space="preserve"> </w:t>
      </w:r>
      <w:r w:rsidRPr="009471B8">
        <w:t>Реализация данной программы опирается на следующие методы музыкального образования:</w:t>
      </w:r>
    </w:p>
    <w:p w:rsidR="009B28F5" w:rsidRPr="009471B8" w:rsidRDefault="009B28F5" w:rsidP="009B28F5">
      <w:pPr>
        <w:numPr>
          <w:ilvl w:val="0"/>
          <w:numId w:val="22"/>
        </w:numPr>
        <w:tabs>
          <w:tab w:val="clear" w:pos="720"/>
          <w:tab w:val="num" w:pos="900"/>
        </w:tabs>
        <w:ind w:left="900"/>
        <w:jc w:val="both"/>
      </w:pPr>
      <w:r w:rsidRPr="009471B8">
        <w:t>метод художественного, нравственно-эстетического познания музыки;</w:t>
      </w:r>
    </w:p>
    <w:p w:rsidR="009B28F5" w:rsidRPr="009471B8" w:rsidRDefault="009B28F5" w:rsidP="009B28F5">
      <w:pPr>
        <w:numPr>
          <w:ilvl w:val="0"/>
          <w:numId w:val="22"/>
        </w:numPr>
        <w:tabs>
          <w:tab w:val="clear" w:pos="720"/>
          <w:tab w:val="num" w:pos="900"/>
        </w:tabs>
        <w:ind w:left="900"/>
        <w:jc w:val="both"/>
      </w:pPr>
      <w:r w:rsidRPr="009471B8">
        <w:t>метод эмоциональной драматургии;</w:t>
      </w:r>
    </w:p>
    <w:p w:rsidR="009B28F5" w:rsidRPr="009471B8" w:rsidRDefault="009B28F5" w:rsidP="009B28F5">
      <w:pPr>
        <w:numPr>
          <w:ilvl w:val="0"/>
          <w:numId w:val="22"/>
        </w:numPr>
        <w:tabs>
          <w:tab w:val="clear" w:pos="720"/>
          <w:tab w:val="num" w:pos="900"/>
        </w:tabs>
        <w:ind w:left="900"/>
        <w:jc w:val="both"/>
      </w:pPr>
      <w:r w:rsidRPr="009471B8">
        <w:t>метод интонационно-стилевого постижения музыки;</w:t>
      </w:r>
    </w:p>
    <w:p w:rsidR="009B28F5" w:rsidRPr="009471B8" w:rsidRDefault="009B28F5" w:rsidP="009B28F5">
      <w:pPr>
        <w:numPr>
          <w:ilvl w:val="0"/>
          <w:numId w:val="22"/>
        </w:numPr>
        <w:tabs>
          <w:tab w:val="clear" w:pos="720"/>
          <w:tab w:val="num" w:pos="900"/>
        </w:tabs>
        <w:ind w:left="900"/>
        <w:jc w:val="both"/>
      </w:pPr>
      <w:r w:rsidRPr="009471B8">
        <w:t>метод художественного контекста;</w:t>
      </w:r>
    </w:p>
    <w:p w:rsidR="0041203F" w:rsidRDefault="009B28F5" w:rsidP="009B28F5">
      <w:pPr>
        <w:numPr>
          <w:ilvl w:val="0"/>
          <w:numId w:val="22"/>
        </w:numPr>
        <w:tabs>
          <w:tab w:val="clear" w:pos="720"/>
          <w:tab w:val="num" w:pos="900"/>
        </w:tabs>
        <w:ind w:left="900"/>
        <w:jc w:val="both"/>
      </w:pPr>
      <w:r w:rsidRPr="009471B8">
        <w:t>метод перспективы и ретроспективы</w:t>
      </w:r>
      <w:r w:rsidR="0041203F">
        <w:t>;</w:t>
      </w:r>
    </w:p>
    <w:p w:rsidR="009B28F5" w:rsidRPr="009471B8" w:rsidRDefault="0041203F" w:rsidP="009B28F5">
      <w:pPr>
        <w:numPr>
          <w:ilvl w:val="0"/>
          <w:numId w:val="22"/>
        </w:numPr>
        <w:tabs>
          <w:tab w:val="clear" w:pos="720"/>
          <w:tab w:val="num" w:pos="900"/>
        </w:tabs>
        <w:ind w:left="900"/>
        <w:jc w:val="both"/>
      </w:pPr>
      <w:r>
        <w:t>метод проектов.</w:t>
      </w:r>
    </w:p>
    <w:p w:rsidR="009B28F5" w:rsidRPr="006863BA" w:rsidRDefault="00282018" w:rsidP="009B28F5">
      <w:pPr>
        <w:autoSpaceDE w:val="0"/>
        <w:autoSpaceDN w:val="0"/>
        <w:ind w:firstLine="600"/>
        <w:jc w:val="both"/>
      </w:pPr>
      <w:r>
        <w:t xml:space="preserve">В 7 классе продолжается работа учащихся над </w:t>
      </w:r>
      <w:r w:rsidR="006863BA">
        <w:t>исследовательской проектной деятельност</w:t>
      </w:r>
      <w:r>
        <w:t>ью</w:t>
      </w:r>
      <w:r w:rsidR="006863BA">
        <w:t>. Современный проект учащихся – это дидактическое средство активизации познавательной деятельности, развития креативности, исследовательских умений и навыков, общения в коллективе, формирования определенных личностных качеств. Исследовательские проекты являются культурологическими по своему содержанию и межпредметными по типу, так как в них интегрируются несколько предметов. Для исследовательской проектной деятельности рекомендуются следующие темы: «</w:t>
      </w:r>
      <w:r>
        <w:t>Жизнь дает для песни образы и звуки</w:t>
      </w:r>
      <w:r w:rsidR="006863BA">
        <w:t>»; «</w:t>
      </w:r>
      <w:r>
        <w:t>Музыкальная культура родного края</w:t>
      </w:r>
      <w:r w:rsidR="006863BA">
        <w:t>»; «</w:t>
      </w:r>
      <w:r>
        <w:t>Классика на мобильных телефонах</w:t>
      </w:r>
      <w:r w:rsidR="006863BA">
        <w:t>»; «</w:t>
      </w:r>
      <w:r w:rsidR="00C801AB">
        <w:t>Есть ли у симфонии будущее?</w:t>
      </w:r>
      <w:r w:rsidR="006863BA">
        <w:t>»; «</w:t>
      </w:r>
      <w:r w:rsidR="00C801AB">
        <w:t>Музыкальный театр: прошлое и настоящее</w:t>
      </w:r>
      <w:r w:rsidR="006863BA">
        <w:t>»; «</w:t>
      </w:r>
      <w:r w:rsidR="00C801AB">
        <w:t>Камерная музыка: стили, жанры, исполнители</w:t>
      </w:r>
      <w:r w:rsidR="006863BA">
        <w:t>»; «</w:t>
      </w:r>
      <w:r w:rsidR="00C801AB">
        <w:t>Музыка народов мира: красота и гармония</w:t>
      </w:r>
      <w:r w:rsidR="006863BA">
        <w:t>»</w:t>
      </w:r>
      <w:r w:rsidR="00E02307">
        <w:t>.</w:t>
      </w:r>
      <w:r w:rsidR="006863BA">
        <w:t xml:space="preserve"> </w:t>
      </w:r>
    </w:p>
    <w:p w:rsidR="009B28F5" w:rsidRPr="006863BA" w:rsidRDefault="009B28F5" w:rsidP="009B28F5">
      <w:pPr>
        <w:ind w:firstLine="600"/>
        <w:jc w:val="both"/>
      </w:pPr>
      <w:r w:rsidRPr="006863BA">
        <w:t>В качестве форм контроля могут использоваться творческие задания, анализ музыкальных произведений, музыкальные викторины, уроки-концерты</w:t>
      </w:r>
      <w:r w:rsidR="006863BA" w:rsidRPr="006863BA">
        <w:t>, защита исследовательских проектов.</w:t>
      </w:r>
      <w:r w:rsidRPr="006863BA">
        <w:t xml:space="preserve"> </w:t>
      </w:r>
    </w:p>
    <w:p w:rsidR="009B28F5" w:rsidRPr="006863BA" w:rsidRDefault="009B28F5" w:rsidP="009B28F5">
      <w:pPr>
        <w:autoSpaceDE w:val="0"/>
        <w:autoSpaceDN w:val="0"/>
        <w:ind w:firstLine="600"/>
        <w:jc w:val="both"/>
        <w:rPr>
          <w:color w:val="FF0000"/>
        </w:rPr>
      </w:pPr>
    </w:p>
    <w:p w:rsidR="00644F1F" w:rsidRPr="00644F1F" w:rsidRDefault="00644F1F" w:rsidP="00644F1F">
      <w:pPr>
        <w:widowControl w:val="0"/>
        <w:shd w:val="clear" w:color="auto" w:fill="FFFFFF"/>
        <w:autoSpaceDE w:val="0"/>
        <w:autoSpaceDN w:val="0"/>
        <w:adjustRightInd w:val="0"/>
        <w:ind w:left="567"/>
        <w:jc w:val="center"/>
        <w:rPr>
          <w:b/>
          <w:sz w:val="28"/>
          <w:szCs w:val="28"/>
        </w:rPr>
      </w:pPr>
      <w:r w:rsidRPr="00644F1F">
        <w:rPr>
          <w:b/>
          <w:sz w:val="28"/>
          <w:szCs w:val="28"/>
        </w:rPr>
        <w:t xml:space="preserve">Учебный план по музыке для </w:t>
      </w:r>
      <w:r w:rsidR="00EF7EBA">
        <w:rPr>
          <w:b/>
          <w:sz w:val="28"/>
          <w:szCs w:val="28"/>
        </w:rPr>
        <w:t>7</w:t>
      </w:r>
      <w:r w:rsidRPr="00644F1F">
        <w:rPr>
          <w:b/>
          <w:sz w:val="28"/>
          <w:szCs w:val="28"/>
        </w:rPr>
        <w:t xml:space="preserve"> класса</w:t>
      </w:r>
    </w:p>
    <w:p w:rsidR="00644F1F" w:rsidRPr="00DD789F" w:rsidRDefault="00644F1F" w:rsidP="00644F1F">
      <w:pPr>
        <w:jc w:val="center"/>
        <w:rPr>
          <w:b/>
        </w:rPr>
      </w:pPr>
    </w:p>
    <w:tbl>
      <w:tblPr>
        <w:tblW w:w="103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56"/>
        <w:gridCol w:w="2360"/>
        <w:gridCol w:w="1008"/>
        <w:gridCol w:w="1320"/>
        <w:gridCol w:w="1884"/>
        <w:gridCol w:w="960"/>
        <w:gridCol w:w="2032"/>
      </w:tblGrid>
      <w:tr w:rsidR="00644F1F" w:rsidRPr="00DD789F">
        <w:trPr>
          <w:cantSplit/>
        </w:trPr>
        <w:tc>
          <w:tcPr>
            <w:tcW w:w="756" w:type="dxa"/>
            <w:vMerge w:val="restart"/>
          </w:tcPr>
          <w:p w:rsidR="00644F1F" w:rsidRPr="00DD789F" w:rsidRDefault="00644F1F" w:rsidP="00644F1F">
            <w:pPr>
              <w:jc w:val="center"/>
              <w:rPr>
                <w:b/>
              </w:rPr>
            </w:pPr>
            <w:r w:rsidRPr="00DD789F">
              <w:rPr>
                <w:b/>
              </w:rPr>
              <w:t>№</w:t>
            </w:r>
          </w:p>
          <w:p w:rsidR="00644F1F" w:rsidRPr="00DD789F" w:rsidRDefault="00644F1F" w:rsidP="00644F1F">
            <w:pPr>
              <w:jc w:val="center"/>
              <w:rPr>
                <w:b/>
              </w:rPr>
            </w:pPr>
            <w:r w:rsidRPr="00DD789F">
              <w:rPr>
                <w:b/>
              </w:rPr>
              <w:t xml:space="preserve"> п/п</w:t>
            </w:r>
          </w:p>
        </w:tc>
        <w:tc>
          <w:tcPr>
            <w:tcW w:w="2360" w:type="dxa"/>
            <w:vMerge w:val="restart"/>
          </w:tcPr>
          <w:p w:rsidR="00644F1F" w:rsidRPr="00DD789F" w:rsidRDefault="00644F1F" w:rsidP="00644F1F">
            <w:pPr>
              <w:jc w:val="center"/>
              <w:rPr>
                <w:b/>
              </w:rPr>
            </w:pPr>
            <w:r w:rsidRPr="00DD789F">
              <w:rPr>
                <w:b/>
              </w:rPr>
              <w:t>Наименование разделов и тем</w:t>
            </w:r>
          </w:p>
        </w:tc>
        <w:tc>
          <w:tcPr>
            <w:tcW w:w="1008" w:type="dxa"/>
            <w:vMerge w:val="restart"/>
          </w:tcPr>
          <w:p w:rsidR="00644F1F" w:rsidRPr="00DD789F" w:rsidRDefault="00644F1F" w:rsidP="00644F1F">
            <w:pPr>
              <w:jc w:val="center"/>
              <w:rPr>
                <w:b/>
              </w:rPr>
            </w:pPr>
            <w:r w:rsidRPr="00DD789F">
              <w:rPr>
                <w:b/>
              </w:rPr>
              <w:t xml:space="preserve">Всего </w:t>
            </w:r>
          </w:p>
          <w:p w:rsidR="00644F1F" w:rsidRPr="00DD789F" w:rsidRDefault="00644F1F" w:rsidP="00644F1F">
            <w:pPr>
              <w:jc w:val="center"/>
              <w:rPr>
                <w:b/>
              </w:rPr>
            </w:pPr>
            <w:r w:rsidRPr="00DD789F">
              <w:rPr>
                <w:b/>
              </w:rPr>
              <w:t>часов</w:t>
            </w:r>
          </w:p>
        </w:tc>
        <w:tc>
          <w:tcPr>
            <w:tcW w:w="4164" w:type="dxa"/>
            <w:gridSpan w:val="3"/>
          </w:tcPr>
          <w:p w:rsidR="00644F1F" w:rsidRPr="00DD789F" w:rsidRDefault="00644F1F" w:rsidP="00644F1F">
            <w:pPr>
              <w:jc w:val="center"/>
              <w:rPr>
                <w:b/>
              </w:rPr>
            </w:pPr>
            <w:r w:rsidRPr="00DD789F">
              <w:rPr>
                <w:b/>
              </w:rPr>
              <w:t>Из них</w:t>
            </w:r>
          </w:p>
        </w:tc>
        <w:tc>
          <w:tcPr>
            <w:tcW w:w="2032" w:type="dxa"/>
            <w:vMerge w:val="restart"/>
          </w:tcPr>
          <w:p w:rsidR="00644F1F" w:rsidRPr="00DD789F" w:rsidRDefault="00644F1F" w:rsidP="00644F1F">
            <w:pPr>
              <w:jc w:val="center"/>
              <w:rPr>
                <w:b/>
              </w:rPr>
            </w:pPr>
            <w:r w:rsidRPr="00DD789F">
              <w:rPr>
                <w:b/>
              </w:rPr>
              <w:t>Приме-</w:t>
            </w:r>
          </w:p>
          <w:p w:rsidR="00644F1F" w:rsidRPr="00DD789F" w:rsidRDefault="00644F1F" w:rsidP="00644F1F">
            <w:pPr>
              <w:jc w:val="center"/>
              <w:rPr>
                <w:b/>
              </w:rPr>
            </w:pPr>
            <w:r w:rsidRPr="00DD789F">
              <w:rPr>
                <w:b/>
              </w:rPr>
              <w:t>чание</w:t>
            </w:r>
          </w:p>
        </w:tc>
      </w:tr>
      <w:tr w:rsidR="00644F1F" w:rsidRPr="00DD789F">
        <w:trPr>
          <w:cantSplit/>
          <w:trHeight w:val="1499"/>
        </w:trPr>
        <w:tc>
          <w:tcPr>
            <w:tcW w:w="756" w:type="dxa"/>
            <w:vMerge/>
          </w:tcPr>
          <w:p w:rsidR="00644F1F" w:rsidRPr="00DD789F" w:rsidRDefault="00644F1F" w:rsidP="00644F1F">
            <w:pPr>
              <w:jc w:val="center"/>
              <w:rPr>
                <w:b/>
              </w:rPr>
            </w:pPr>
          </w:p>
        </w:tc>
        <w:tc>
          <w:tcPr>
            <w:tcW w:w="2360" w:type="dxa"/>
            <w:vMerge/>
          </w:tcPr>
          <w:p w:rsidR="00644F1F" w:rsidRPr="00DD789F" w:rsidRDefault="00644F1F" w:rsidP="00644F1F">
            <w:pPr>
              <w:jc w:val="center"/>
              <w:rPr>
                <w:b/>
              </w:rPr>
            </w:pPr>
          </w:p>
        </w:tc>
        <w:tc>
          <w:tcPr>
            <w:tcW w:w="1008" w:type="dxa"/>
            <w:vMerge/>
          </w:tcPr>
          <w:p w:rsidR="00644F1F" w:rsidRPr="00DD789F" w:rsidRDefault="00644F1F" w:rsidP="00644F1F">
            <w:pPr>
              <w:jc w:val="center"/>
              <w:rPr>
                <w:b/>
              </w:rPr>
            </w:pPr>
          </w:p>
        </w:tc>
        <w:tc>
          <w:tcPr>
            <w:tcW w:w="1320" w:type="dxa"/>
          </w:tcPr>
          <w:p w:rsidR="00644F1F" w:rsidRPr="00DD789F" w:rsidRDefault="00644F1F" w:rsidP="00644F1F">
            <w:pPr>
              <w:jc w:val="center"/>
              <w:rPr>
                <w:b/>
              </w:rPr>
            </w:pPr>
            <w:r w:rsidRPr="00DD789F">
              <w:rPr>
                <w:b/>
              </w:rPr>
              <w:t>Лабора-</w:t>
            </w:r>
          </w:p>
          <w:p w:rsidR="00644F1F" w:rsidRPr="00DD789F" w:rsidRDefault="00644F1F" w:rsidP="00644F1F">
            <w:pPr>
              <w:jc w:val="center"/>
              <w:rPr>
                <w:b/>
              </w:rPr>
            </w:pPr>
            <w:r w:rsidRPr="00DD789F">
              <w:rPr>
                <w:b/>
              </w:rPr>
              <w:t>тор-</w:t>
            </w:r>
          </w:p>
          <w:p w:rsidR="00644F1F" w:rsidRPr="00DD789F" w:rsidRDefault="00644F1F" w:rsidP="00644F1F">
            <w:pPr>
              <w:jc w:val="center"/>
              <w:rPr>
                <w:b/>
              </w:rPr>
            </w:pPr>
            <w:r w:rsidRPr="00DD789F">
              <w:rPr>
                <w:b/>
              </w:rPr>
              <w:t>ные</w:t>
            </w:r>
          </w:p>
          <w:p w:rsidR="00644F1F" w:rsidRPr="00DD789F" w:rsidRDefault="00644F1F" w:rsidP="00644F1F">
            <w:pPr>
              <w:jc w:val="center"/>
              <w:rPr>
                <w:b/>
              </w:rPr>
            </w:pPr>
            <w:r w:rsidRPr="00DD789F">
              <w:rPr>
                <w:b/>
              </w:rPr>
              <w:t xml:space="preserve"> и прак- тические </w:t>
            </w:r>
          </w:p>
          <w:p w:rsidR="00644F1F" w:rsidRPr="00DD789F" w:rsidRDefault="00644F1F" w:rsidP="00644F1F">
            <w:pPr>
              <w:jc w:val="center"/>
              <w:rPr>
                <w:b/>
              </w:rPr>
            </w:pPr>
          </w:p>
        </w:tc>
        <w:tc>
          <w:tcPr>
            <w:tcW w:w="1884" w:type="dxa"/>
          </w:tcPr>
          <w:p w:rsidR="00644F1F" w:rsidRPr="00DD789F" w:rsidRDefault="00644F1F" w:rsidP="00644F1F">
            <w:pPr>
              <w:jc w:val="center"/>
              <w:rPr>
                <w:b/>
              </w:rPr>
            </w:pPr>
            <w:r w:rsidRPr="00DD789F">
              <w:rPr>
                <w:b/>
              </w:rPr>
              <w:t>Контроль-</w:t>
            </w:r>
          </w:p>
          <w:p w:rsidR="00644F1F" w:rsidRPr="00DD789F" w:rsidRDefault="00644F1F" w:rsidP="00644F1F">
            <w:pPr>
              <w:jc w:val="center"/>
              <w:rPr>
                <w:b/>
              </w:rPr>
            </w:pPr>
            <w:r w:rsidRPr="00DD789F">
              <w:rPr>
                <w:b/>
              </w:rPr>
              <w:t xml:space="preserve">ные и </w:t>
            </w:r>
          </w:p>
          <w:p w:rsidR="00644F1F" w:rsidRPr="00DD789F" w:rsidRDefault="00644F1F" w:rsidP="00644F1F">
            <w:pPr>
              <w:jc w:val="center"/>
              <w:rPr>
                <w:b/>
              </w:rPr>
            </w:pPr>
            <w:r w:rsidRPr="00DD789F">
              <w:rPr>
                <w:b/>
              </w:rPr>
              <w:t>диагности-</w:t>
            </w:r>
          </w:p>
          <w:p w:rsidR="00644F1F" w:rsidRPr="00DD789F" w:rsidRDefault="00644F1F" w:rsidP="00644F1F">
            <w:pPr>
              <w:jc w:val="center"/>
              <w:rPr>
                <w:b/>
              </w:rPr>
            </w:pPr>
            <w:r w:rsidRPr="00DD789F">
              <w:rPr>
                <w:b/>
              </w:rPr>
              <w:t>ческие</w:t>
            </w:r>
          </w:p>
          <w:p w:rsidR="00644F1F" w:rsidRPr="00DD789F" w:rsidRDefault="00644F1F" w:rsidP="00644F1F">
            <w:pPr>
              <w:jc w:val="center"/>
              <w:rPr>
                <w:b/>
              </w:rPr>
            </w:pPr>
            <w:r w:rsidRPr="00DD789F">
              <w:rPr>
                <w:b/>
              </w:rPr>
              <w:t>материалы</w:t>
            </w:r>
          </w:p>
        </w:tc>
        <w:tc>
          <w:tcPr>
            <w:tcW w:w="960" w:type="dxa"/>
          </w:tcPr>
          <w:p w:rsidR="00644F1F" w:rsidRPr="00DD789F" w:rsidRDefault="00644F1F" w:rsidP="00644F1F">
            <w:pPr>
              <w:jc w:val="center"/>
              <w:rPr>
                <w:b/>
              </w:rPr>
            </w:pPr>
            <w:r w:rsidRPr="00DD789F">
              <w:rPr>
                <w:b/>
              </w:rPr>
              <w:t>Экс-</w:t>
            </w:r>
          </w:p>
          <w:p w:rsidR="00644F1F" w:rsidRPr="00DD789F" w:rsidRDefault="00644F1F" w:rsidP="00644F1F">
            <w:pPr>
              <w:jc w:val="center"/>
              <w:rPr>
                <w:b/>
              </w:rPr>
            </w:pPr>
            <w:r w:rsidRPr="00DD789F">
              <w:rPr>
                <w:b/>
              </w:rPr>
              <w:t>курсии</w:t>
            </w:r>
          </w:p>
        </w:tc>
        <w:tc>
          <w:tcPr>
            <w:tcW w:w="2032" w:type="dxa"/>
            <w:vMerge/>
          </w:tcPr>
          <w:p w:rsidR="00644F1F" w:rsidRPr="00DD789F" w:rsidRDefault="00644F1F" w:rsidP="00644F1F">
            <w:pPr>
              <w:jc w:val="center"/>
              <w:rPr>
                <w:b/>
              </w:rPr>
            </w:pPr>
          </w:p>
        </w:tc>
      </w:tr>
      <w:tr w:rsidR="00644F1F" w:rsidRPr="00DD789F">
        <w:tc>
          <w:tcPr>
            <w:tcW w:w="756" w:type="dxa"/>
          </w:tcPr>
          <w:p w:rsidR="00644F1F" w:rsidRPr="00DD789F" w:rsidRDefault="00644F1F" w:rsidP="00644F1F">
            <w:pPr>
              <w:jc w:val="center"/>
              <w:rPr>
                <w:b/>
              </w:rPr>
            </w:pPr>
            <w:r w:rsidRPr="00DD789F">
              <w:rPr>
                <w:b/>
                <w:lang w:val="en-US"/>
              </w:rPr>
              <w:t>I</w:t>
            </w:r>
            <w:r w:rsidRPr="00DD789F">
              <w:rPr>
                <w:b/>
              </w:rPr>
              <w:t>.</w:t>
            </w:r>
          </w:p>
        </w:tc>
        <w:tc>
          <w:tcPr>
            <w:tcW w:w="2360" w:type="dxa"/>
          </w:tcPr>
          <w:p w:rsidR="00644F1F" w:rsidRPr="00DD789F" w:rsidRDefault="00644F1F" w:rsidP="00C1021C">
            <w:pPr>
              <w:rPr>
                <w:b/>
              </w:rPr>
            </w:pPr>
            <w:r w:rsidRPr="00DD789F">
              <w:rPr>
                <w:b/>
              </w:rPr>
              <w:t>Тема №</w:t>
            </w:r>
            <w:r w:rsidR="00C1021C">
              <w:rPr>
                <w:b/>
              </w:rPr>
              <w:t xml:space="preserve"> </w:t>
            </w:r>
            <w:r w:rsidRPr="00DD789F">
              <w:rPr>
                <w:b/>
              </w:rPr>
              <w:t xml:space="preserve">1. </w:t>
            </w:r>
            <w:r w:rsidRPr="00B13CAE">
              <w:rPr>
                <w:b/>
                <w:i/>
                <w:iCs/>
                <w:sz w:val="28"/>
                <w:szCs w:val="28"/>
              </w:rPr>
              <w:t>«</w:t>
            </w:r>
            <w:r w:rsidR="002077F2">
              <w:rPr>
                <w:b/>
                <w:i/>
                <w:iCs/>
                <w:sz w:val="28"/>
                <w:szCs w:val="28"/>
              </w:rPr>
              <w:t>Особенности драматургии сценической музыки</w:t>
            </w:r>
            <w:r w:rsidR="00ED74A8">
              <w:rPr>
                <w:b/>
                <w:i/>
                <w:iCs/>
                <w:sz w:val="28"/>
                <w:szCs w:val="28"/>
              </w:rPr>
              <w:t>»</w:t>
            </w:r>
          </w:p>
        </w:tc>
        <w:tc>
          <w:tcPr>
            <w:tcW w:w="1008" w:type="dxa"/>
          </w:tcPr>
          <w:p w:rsidR="00644F1F" w:rsidRPr="00DD789F" w:rsidRDefault="00644F1F" w:rsidP="000124BD">
            <w:pPr>
              <w:jc w:val="center"/>
              <w:rPr>
                <w:b/>
              </w:rPr>
            </w:pPr>
            <w:r w:rsidRPr="00DD789F">
              <w:rPr>
                <w:b/>
              </w:rPr>
              <w:t>1</w:t>
            </w:r>
            <w:r w:rsidR="000124BD">
              <w:rPr>
                <w:b/>
              </w:rPr>
              <w:t>6</w:t>
            </w:r>
            <w:r w:rsidRPr="00DD789F">
              <w:rPr>
                <w:b/>
              </w:rPr>
              <w:t xml:space="preserve"> ч.</w:t>
            </w:r>
          </w:p>
        </w:tc>
        <w:tc>
          <w:tcPr>
            <w:tcW w:w="1320" w:type="dxa"/>
          </w:tcPr>
          <w:p w:rsidR="00644F1F" w:rsidRPr="00DD789F" w:rsidRDefault="00644F1F" w:rsidP="00644F1F">
            <w:pPr>
              <w:jc w:val="center"/>
              <w:rPr>
                <w:b/>
              </w:rPr>
            </w:pPr>
          </w:p>
        </w:tc>
        <w:tc>
          <w:tcPr>
            <w:tcW w:w="1884" w:type="dxa"/>
          </w:tcPr>
          <w:p w:rsidR="00644F1F" w:rsidRPr="00DD789F" w:rsidRDefault="000124BD" w:rsidP="00644F1F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644F1F" w:rsidRPr="00DD789F">
              <w:rPr>
                <w:b/>
              </w:rPr>
              <w:t>ч.</w:t>
            </w:r>
          </w:p>
          <w:p w:rsidR="00644F1F" w:rsidRPr="00DD789F" w:rsidRDefault="00644F1F" w:rsidP="00644F1F">
            <w:pPr>
              <w:jc w:val="center"/>
              <w:rPr>
                <w:b/>
              </w:rPr>
            </w:pPr>
            <w:r w:rsidRPr="00DD789F">
              <w:t>Обобщ</w:t>
            </w:r>
            <w:r>
              <w:t>ающие уроки</w:t>
            </w:r>
          </w:p>
        </w:tc>
        <w:tc>
          <w:tcPr>
            <w:tcW w:w="960" w:type="dxa"/>
          </w:tcPr>
          <w:p w:rsidR="00644F1F" w:rsidRPr="00DD789F" w:rsidRDefault="00644F1F" w:rsidP="00644F1F">
            <w:pPr>
              <w:jc w:val="center"/>
              <w:rPr>
                <w:b/>
              </w:rPr>
            </w:pPr>
          </w:p>
        </w:tc>
        <w:tc>
          <w:tcPr>
            <w:tcW w:w="2032" w:type="dxa"/>
          </w:tcPr>
          <w:p w:rsidR="00644F1F" w:rsidRPr="00DD789F" w:rsidRDefault="00644F1F" w:rsidP="00644F1F">
            <w:pPr>
              <w:jc w:val="center"/>
              <w:rPr>
                <w:b/>
              </w:rPr>
            </w:pPr>
          </w:p>
        </w:tc>
      </w:tr>
      <w:tr w:rsidR="00644F1F" w:rsidRPr="00DD789F">
        <w:tc>
          <w:tcPr>
            <w:tcW w:w="756" w:type="dxa"/>
          </w:tcPr>
          <w:p w:rsidR="00644F1F" w:rsidRPr="00DD789F" w:rsidRDefault="00644F1F" w:rsidP="00644F1F">
            <w:pPr>
              <w:jc w:val="center"/>
              <w:rPr>
                <w:b/>
              </w:rPr>
            </w:pPr>
            <w:r w:rsidRPr="00DD789F">
              <w:rPr>
                <w:b/>
                <w:lang w:val="en-US"/>
              </w:rPr>
              <w:t>II</w:t>
            </w:r>
            <w:r w:rsidRPr="00DD789F">
              <w:rPr>
                <w:b/>
              </w:rPr>
              <w:t>.</w:t>
            </w:r>
          </w:p>
        </w:tc>
        <w:tc>
          <w:tcPr>
            <w:tcW w:w="2360" w:type="dxa"/>
          </w:tcPr>
          <w:p w:rsidR="00644F1F" w:rsidRPr="00291C64" w:rsidRDefault="00644F1F" w:rsidP="00C1021C">
            <w:pPr>
              <w:rPr>
                <w:b/>
              </w:rPr>
            </w:pPr>
            <w:r w:rsidRPr="00291C64">
              <w:rPr>
                <w:b/>
              </w:rPr>
              <w:t>Тема №</w:t>
            </w:r>
            <w:r w:rsidR="00C1021C">
              <w:rPr>
                <w:b/>
              </w:rPr>
              <w:t xml:space="preserve"> </w:t>
            </w:r>
            <w:r w:rsidRPr="00291C64">
              <w:rPr>
                <w:b/>
              </w:rPr>
              <w:t xml:space="preserve">2. </w:t>
            </w:r>
            <w:r w:rsidR="002077F2" w:rsidRPr="00291C64">
              <w:rPr>
                <w:b/>
                <w:i/>
                <w:iCs/>
              </w:rPr>
              <w:t>«Особенности драматургии камерной и симфонической музыки»</w:t>
            </w:r>
            <w:r w:rsidR="002077F2" w:rsidRPr="00291C64">
              <w:rPr>
                <w:b/>
                <w:i/>
              </w:rPr>
              <w:t xml:space="preserve"> </w:t>
            </w:r>
          </w:p>
        </w:tc>
        <w:tc>
          <w:tcPr>
            <w:tcW w:w="1008" w:type="dxa"/>
          </w:tcPr>
          <w:p w:rsidR="00644F1F" w:rsidRPr="00DD789F" w:rsidRDefault="00644F1F" w:rsidP="00644F1F">
            <w:pPr>
              <w:jc w:val="center"/>
              <w:rPr>
                <w:b/>
              </w:rPr>
            </w:pPr>
            <w:r w:rsidRPr="00DD789F">
              <w:rPr>
                <w:b/>
              </w:rPr>
              <w:t>1</w:t>
            </w:r>
            <w:r w:rsidR="007F1AF3">
              <w:rPr>
                <w:b/>
              </w:rPr>
              <w:t>9</w:t>
            </w:r>
            <w:r w:rsidRPr="00DD789F">
              <w:rPr>
                <w:b/>
              </w:rPr>
              <w:t xml:space="preserve"> ч.</w:t>
            </w:r>
          </w:p>
        </w:tc>
        <w:tc>
          <w:tcPr>
            <w:tcW w:w="1320" w:type="dxa"/>
          </w:tcPr>
          <w:p w:rsidR="00644F1F" w:rsidRPr="00DD789F" w:rsidRDefault="00644F1F" w:rsidP="00644F1F">
            <w:pPr>
              <w:jc w:val="center"/>
              <w:rPr>
                <w:b/>
              </w:rPr>
            </w:pPr>
          </w:p>
        </w:tc>
        <w:tc>
          <w:tcPr>
            <w:tcW w:w="1884" w:type="dxa"/>
          </w:tcPr>
          <w:p w:rsidR="00644F1F" w:rsidRPr="00DD789F" w:rsidRDefault="00480750" w:rsidP="00644F1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644F1F" w:rsidRPr="00DD789F">
              <w:rPr>
                <w:b/>
              </w:rPr>
              <w:t>ч.</w:t>
            </w:r>
          </w:p>
          <w:p w:rsidR="00644F1F" w:rsidRPr="0058746F" w:rsidRDefault="0058746F" w:rsidP="00644F1F">
            <w:pPr>
              <w:jc w:val="center"/>
            </w:pPr>
            <w:r w:rsidRPr="0058746F">
              <w:t>Защита исследователь</w:t>
            </w:r>
            <w:r>
              <w:t>-</w:t>
            </w:r>
            <w:r w:rsidRPr="0058746F">
              <w:t>ских проектов</w:t>
            </w:r>
          </w:p>
        </w:tc>
        <w:tc>
          <w:tcPr>
            <w:tcW w:w="960" w:type="dxa"/>
          </w:tcPr>
          <w:p w:rsidR="00644F1F" w:rsidRPr="00DD789F" w:rsidRDefault="00644F1F" w:rsidP="00644F1F">
            <w:pPr>
              <w:jc w:val="center"/>
              <w:rPr>
                <w:b/>
              </w:rPr>
            </w:pPr>
          </w:p>
        </w:tc>
        <w:tc>
          <w:tcPr>
            <w:tcW w:w="2032" w:type="dxa"/>
          </w:tcPr>
          <w:p w:rsidR="00644F1F" w:rsidRPr="00DD789F" w:rsidRDefault="00644F1F" w:rsidP="00644F1F">
            <w:pPr>
              <w:jc w:val="center"/>
              <w:rPr>
                <w:b/>
              </w:rPr>
            </w:pPr>
          </w:p>
        </w:tc>
      </w:tr>
      <w:tr w:rsidR="00644F1F" w:rsidRPr="00DD789F">
        <w:tc>
          <w:tcPr>
            <w:tcW w:w="756" w:type="dxa"/>
          </w:tcPr>
          <w:p w:rsidR="00644F1F" w:rsidRPr="00DD789F" w:rsidRDefault="00644F1F" w:rsidP="00644F1F">
            <w:pPr>
              <w:jc w:val="center"/>
              <w:rPr>
                <w:b/>
              </w:rPr>
            </w:pPr>
          </w:p>
        </w:tc>
        <w:tc>
          <w:tcPr>
            <w:tcW w:w="2360" w:type="dxa"/>
          </w:tcPr>
          <w:p w:rsidR="00644F1F" w:rsidRPr="00DD789F" w:rsidRDefault="00644F1F" w:rsidP="00644F1F">
            <w:pPr>
              <w:jc w:val="both"/>
              <w:rPr>
                <w:b/>
              </w:rPr>
            </w:pPr>
            <w:r w:rsidRPr="00DD789F">
              <w:rPr>
                <w:b/>
              </w:rPr>
              <w:t>Итого</w:t>
            </w:r>
          </w:p>
        </w:tc>
        <w:tc>
          <w:tcPr>
            <w:tcW w:w="1008" w:type="dxa"/>
          </w:tcPr>
          <w:p w:rsidR="00644F1F" w:rsidRPr="00DD789F" w:rsidRDefault="00644F1F" w:rsidP="000124BD">
            <w:pPr>
              <w:jc w:val="center"/>
              <w:rPr>
                <w:b/>
              </w:rPr>
            </w:pPr>
            <w:r w:rsidRPr="00DD789F">
              <w:rPr>
                <w:b/>
              </w:rPr>
              <w:t>3</w:t>
            </w:r>
            <w:r w:rsidR="007F1AF3">
              <w:rPr>
                <w:b/>
              </w:rPr>
              <w:t>5</w:t>
            </w:r>
            <w:r w:rsidRPr="00DD789F">
              <w:rPr>
                <w:b/>
              </w:rPr>
              <w:t xml:space="preserve"> ч.</w:t>
            </w:r>
          </w:p>
        </w:tc>
        <w:tc>
          <w:tcPr>
            <w:tcW w:w="1320" w:type="dxa"/>
          </w:tcPr>
          <w:p w:rsidR="00644F1F" w:rsidRPr="00DD789F" w:rsidRDefault="00644F1F" w:rsidP="00644F1F">
            <w:pPr>
              <w:jc w:val="center"/>
              <w:rPr>
                <w:b/>
              </w:rPr>
            </w:pPr>
          </w:p>
        </w:tc>
        <w:tc>
          <w:tcPr>
            <w:tcW w:w="1884" w:type="dxa"/>
          </w:tcPr>
          <w:p w:rsidR="00644F1F" w:rsidRPr="00DD789F" w:rsidRDefault="009E0310" w:rsidP="00644F1F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644F1F" w:rsidRPr="00DD789F">
              <w:rPr>
                <w:b/>
              </w:rPr>
              <w:t>ч.</w:t>
            </w:r>
          </w:p>
        </w:tc>
        <w:tc>
          <w:tcPr>
            <w:tcW w:w="960" w:type="dxa"/>
          </w:tcPr>
          <w:p w:rsidR="00644F1F" w:rsidRPr="00DD789F" w:rsidRDefault="00644F1F" w:rsidP="00644F1F">
            <w:pPr>
              <w:jc w:val="center"/>
              <w:rPr>
                <w:b/>
              </w:rPr>
            </w:pPr>
          </w:p>
        </w:tc>
        <w:tc>
          <w:tcPr>
            <w:tcW w:w="2032" w:type="dxa"/>
          </w:tcPr>
          <w:p w:rsidR="00644F1F" w:rsidRPr="00DD789F" w:rsidRDefault="00644F1F" w:rsidP="00644F1F">
            <w:pPr>
              <w:jc w:val="center"/>
              <w:rPr>
                <w:b/>
              </w:rPr>
            </w:pPr>
          </w:p>
        </w:tc>
      </w:tr>
    </w:tbl>
    <w:p w:rsidR="00644F1F" w:rsidRPr="00DD789F" w:rsidRDefault="00644F1F" w:rsidP="00644F1F">
      <w:pPr>
        <w:jc w:val="center"/>
        <w:rPr>
          <w:b/>
        </w:rPr>
      </w:pPr>
    </w:p>
    <w:p w:rsidR="00644F1F" w:rsidRPr="00644F1F" w:rsidRDefault="00644F1F" w:rsidP="009B28F5">
      <w:pPr>
        <w:autoSpaceDE w:val="0"/>
        <w:autoSpaceDN w:val="0"/>
        <w:ind w:firstLine="600"/>
        <w:jc w:val="both"/>
        <w:rPr>
          <w:lang w:val="en-US"/>
        </w:rPr>
      </w:pPr>
    </w:p>
    <w:p w:rsidR="009B28F5" w:rsidRDefault="009B28F5" w:rsidP="009B28F5">
      <w:pPr>
        <w:spacing w:line="360" w:lineRule="auto"/>
        <w:ind w:firstLine="567"/>
        <w:jc w:val="center"/>
        <w:rPr>
          <w:b/>
          <w:sz w:val="28"/>
          <w:szCs w:val="28"/>
        </w:rPr>
      </w:pPr>
      <w:r w:rsidRPr="00644F1F">
        <w:rPr>
          <w:b/>
          <w:sz w:val="28"/>
          <w:szCs w:val="28"/>
        </w:rPr>
        <w:t xml:space="preserve">Учебно-тематический план по музыке для </w:t>
      </w:r>
      <w:r w:rsidR="00EF7EBA">
        <w:rPr>
          <w:b/>
          <w:sz w:val="28"/>
          <w:szCs w:val="28"/>
        </w:rPr>
        <w:t>7</w:t>
      </w:r>
      <w:r w:rsidRPr="00644F1F">
        <w:rPr>
          <w:b/>
          <w:sz w:val="28"/>
          <w:szCs w:val="28"/>
        </w:rPr>
        <w:t xml:space="preserve"> класса</w:t>
      </w:r>
    </w:p>
    <w:p w:rsidR="00FF5A20" w:rsidRPr="00644F1F" w:rsidRDefault="00FF5A20" w:rsidP="009B28F5">
      <w:pPr>
        <w:spacing w:line="360" w:lineRule="auto"/>
        <w:ind w:firstLine="567"/>
        <w:jc w:val="center"/>
        <w:rPr>
          <w:b/>
          <w:sz w:val="28"/>
          <w:szCs w:val="28"/>
        </w:rPr>
      </w:pP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3"/>
        <w:gridCol w:w="6529"/>
        <w:gridCol w:w="1080"/>
        <w:gridCol w:w="1888"/>
      </w:tblGrid>
      <w:tr w:rsidR="009B28F5" w:rsidRPr="00C1021C">
        <w:tc>
          <w:tcPr>
            <w:tcW w:w="993" w:type="dxa"/>
          </w:tcPr>
          <w:p w:rsidR="009B28F5" w:rsidRPr="00C1021C" w:rsidRDefault="009B28F5" w:rsidP="00291C64">
            <w:pPr>
              <w:jc w:val="center"/>
              <w:rPr>
                <w:b/>
              </w:rPr>
            </w:pPr>
            <w:r w:rsidRPr="00C1021C">
              <w:rPr>
                <w:b/>
              </w:rPr>
              <w:t>№ урока</w:t>
            </w:r>
          </w:p>
        </w:tc>
        <w:tc>
          <w:tcPr>
            <w:tcW w:w="6529" w:type="dxa"/>
          </w:tcPr>
          <w:p w:rsidR="009B28F5" w:rsidRPr="00C1021C" w:rsidRDefault="009B28F5" w:rsidP="00291C64">
            <w:pPr>
              <w:jc w:val="center"/>
              <w:rPr>
                <w:b/>
              </w:rPr>
            </w:pPr>
            <w:r w:rsidRPr="00C1021C">
              <w:rPr>
                <w:b/>
              </w:rPr>
              <w:t>Тема урока</w:t>
            </w:r>
          </w:p>
        </w:tc>
        <w:tc>
          <w:tcPr>
            <w:tcW w:w="1080" w:type="dxa"/>
            <w:shd w:val="clear" w:color="auto" w:fill="auto"/>
          </w:tcPr>
          <w:p w:rsidR="009B28F5" w:rsidRPr="00C1021C" w:rsidRDefault="009B28F5" w:rsidP="00291C64">
            <w:pPr>
              <w:jc w:val="center"/>
              <w:rPr>
                <w:b/>
              </w:rPr>
            </w:pPr>
            <w:r w:rsidRPr="00C1021C">
              <w:rPr>
                <w:b/>
              </w:rPr>
              <w:t>Кол-во часов</w:t>
            </w:r>
          </w:p>
        </w:tc>
        <w:tc>
          <w:tcPr>
            <w:tcW w:w="1888" w:type="dxa"/>
            <w:shd w:val="clear" w:color="auto" w:fill="auto"/>
          </w:tcPr>
          <w:p w:rsidR="009B28F5" w:rsidRPr="00C1021C" w:rsidRDefault="009B28F5" w:rsidP="00291C64">
            <w:pPr>
              <w:jc w:val="center"/>
              <w:rPr>
                <w:b/>
              </w:rPr>
            </w:pPr>
            <w:r w:rsidRPr="00C1021C">
              <w:rPr>
                <w:b/>
              </w:rPr>
              <w:t>Формы контроля</w:t>
            </w:r>
          </w:p>
        </w:tc>
      </w:tr>
      <w:tr w:rsidR="009B28F5" w:rsidRPr="00C1021C">
        <w:tc>
          <w:tcPr>
            <w:tcW w:w="993" w:type="dxa"/>
          </w:tcPr>
          <w:p w:rsidR="009B28F5" w:rsidRPr="00C1021C" w:rsidRDefault="009B28F5" w:rsidP="00480750">
            <w:pPr>
              <w:jc w:val="center"/>
            </w:pPr>
          </w:p>
        </w:tc>
        <w:tc>
          <w:tcPr>
            <w:tcW w:w="6529" w:type="dxa"/>
          </w:tcPr>
          <w:p w:rsidR="00EF7EBA" w:rsidRPr="00C1021C" w:rsidRDefault="009B28F5" w:rsidP="00480750">
            <w:pPr>
              <w:jc w:val="center"/>
              <w:rPr>
                <w:b/>
                <w:iCs/>
              </w:rPr>
            </w:pPr>
            <w:r w:rsidRPr="00C1021C">
              <w:rPr>
                <w:b/>
                <w:iCs/>
                <w:lang w:val="en-US"/>
              </w:rPr>
              <w:t>I</w:t>
            </w:r>
            <w:r w:rsidR="00B0228B" w:rsidRPr="00C1021C">
              <w:rPr>
                <w:b/>
                <w:iCs/>
              </w:rPr>
              <w:t xml:space="preserve"> полугодие</w:t>
            </w:r>
            <w:r w:rsidR="00EF7EBA" w:rsidRPr="00C1021C">
              <w:rPr>
                <w:b/>
                <w:iCs/>
              </w:rPr>
              <w:t xml:space="preserve"> </w:t>
            </w:r>
          </w:p>
          <w:p w:rsidR="009B28F5" w:rsidRPr="00C1021C" w:rsidRDefault="00EF7EBA" w:rsidP="00480750">
            <w:pPr>
              <w:jc w:val="center"/>
              <w:rPr>
                <w:b/>
                <w:bCs/>
              </w:rPr>
            </w:pPr>
            <w:r w:rsidRPr="00C1021C">
              <w:rPr>
                <w:b/>
                <w:iCs/>
              </w:rPr>
              <w:t>«Особенности драматургии сценической музыки»</w:t>
            </w:r>
          </w:p>
        </w:tc>
        <w:tc>
          <w:tcPr>
            <w:tcW w:w="1080" w:type="dxa"/>
            <w:shd w:val="clear" w:color="auto" w:fill="auto"/>
          </w:tcPr>
          <w:p w:rsidR="009B28F5" w:rsidRPr="00C1021C" w:rsidRDefault="00B0228B" w:rsidP="00480750">
            <w:pPr>
              <w:spacing w:line="360" w:lineRule="auto"/>
              <w:jc w:val="center"/>
              <w:rPr>
                <w:b/>
                <w:bCs/>
                <w:i/>
              </w:rPr>
            </w:pPr>
            <w:r w:rsidRPr="00C1021C">
              <w:rPr>
                <w:b/>
                <w:bCs/>
                <w:i/>
              </w:rPr>
              <w:t>1</w:t>
            </w:r>
            <w:r w:rsidR="000124BD" w:rsidRPr="00C1021C">
              <w:rPr>
                <w:b/>
                <w:bCs/>
                <w:i/>
              </w:rPr>
              <w:t>6</w:t>
            </w:r>
            <w:r w:rsidR="009B28F5" w:rsidRPr="00C1021C">
              <w:rPr>
                <w:b/>
                <w:bCs/>
                <w:i/>
              </w:rPr>
              <w:t xml:space="preserve"> час.</w:t>
            </w:r>
          </w:p>
        </w:tc>
        <w:tc>
          <w:tcPr>
            <w:tcW w:w="1888" w:type="dxa"/>
            <w:shd w:val="clear" w:color="auto" w:fill="auto"/>
          </w:tcPr>
          <w:p w:rsidR="009B28F5" w:rsidRPr="00C1021C" w:rsidRDefault="009B28F5" w:rsidP="00480750">
            <w:pPr>
              <w:spacing w:line="360" w:lineRule="auto"/>
              <w:jc w:val="both"/>
              <w:rPr>
                <w:bCs/>
                <w:color w:val="FF0000"/>
              </w:rPr>
            </w:pPr>
          </w:p>
        </w:tc>
      </w:tr>
      <w:tr w:rsidR="00291C64" w:rsidRPr="00C1021C">
        <w:tc>
          <w:tcPr>
            <w:tcW w:w="993" w:type="dxa"/>
          </w:tcPr>
          <w:p w:rsidR="00291C64" w:rsidRPr="00C1021C" w:rsidRDefault="00291C64" w:rsidP="00480750">
            <w:pPr>
              <w:spacing w:line="360" w:lineRule="auto"/>
              <w:jc w:val="center"/>
            </w:pPr>
            <w:r w:rsidRPr="00C1021C">
              <w:t>1.</w:t>
            </w:r>
          </w:p>
        </w:tc>
        <w:tc>
          <w:tcPr>
            <w:tcW w:w="6529" w:type="dxa"/>
          </w:tcPr>
          <w:p w:rsidR="00291C64" w:rsidRPr="00C1021C" w:rsidRDefault="00291C64" w:rsidP="00291C64">
            <w:pPr>
              <w:autoSpaceDE w:val="0"/>
              <w:autoSpaceDN w:val="0"/>
              <w:adjustRightInd w:val="0"/>
              <w:rPr>
                <w:rFonts w:ascii="Cambria" w:eastAsia="TimesNewRomanPSMT" w:hAnsi="Cambria" w:cs="TimesNewRomanPSMT"/>
                <w:bCs/>
              </w:rPr>
            </w:pPr>
            <w:r w:rsidRPr="00C1021C">
              <w:rPr>
                <w:rFonts w:ascii="Cambria" w:eastAsia="TimesNewRomanPSMT" w:hAnsi="Cambria" w:cs="TimesNewRomanPSMT"/>
                <w:bCs/>
              </w:rPr>
              <w:t>Традиции и</w:t>
            </w:r>
          </w:p>
          <w:p w:rsidR="00291C64" w:rsidRPr="00C1021C" w:rsidRDefault="00291C64" w:rsidP="00291C64">
            <w:pPr>
              <w:autoSpaceDE w:val="0"/>
              <w:autoSpaceDN w:val="0"/>
              <w:adjustRightInd w:val="0"/>
              <w:rPr>
                <w:rFonts w:ascii="Cambria" w:eastAsia="TimesNewRomanPS-BoldMT" w:hAnsi="Cambria"/>
                <w:bCs/>
              </w:rPr>
            </w:pPr>
            <w:r w:rsidRPr="00C1021C">
              <w:rPr>
                <w:rFonts w:ascii="Cambria" w:eastAsia="TimesNewRomanPSMT" w:hAnsi="Cambria" w:cs="TimesNewRomanPSMT"/>
                <w:bCs/>
              </w:rPr>
              <w:t>новаторство в музыкальном искусстве</w:t>
            </w:r>
            <w:r w:rsidRPr="00C1021C">
              <w:rPr>
                <w:rFonts w:ascii="Cambria" w:eastAsia="TimesNewRomanPS-BoldMT" w:hAnsi="Cambria"/>
                <w:bCs/>
              </w:rPr>
              <w:t>.</w:t>
            </w:r>
          </w:p>
          <w:p w:rsidR="00291C64" w:rsidRPr="00C1021C" w:rsidRDefault="00291C64" w:rsidP="00291C64">
            <w:pPr>
              <w:jc w:val="both"/>
              <w:rPr>
                <w:b/>
              </w:rPr>
            </w:pPr>
          </w:p>
        </w:tc>
        <w:tc>
          <w:tcPr>
            <w:tcW w:w="1080" w:type="dxa"/>
            <w:shd w:val="clear" w:color="auto" w:fill="auto"/>
          </w:tcPr>
          <w:p w:rsidR="00291C64" w:rsidRPr="00C1021C" w:rsidRDefault="00291C64" w:rsidP="00480750">
            <w:pPr>
              <w:spacing w:line="360" w:lineRule="auto"/>
              <w:jc w:val="center"/>
              <w:rPr>
                <w:b/>
              </w:rPr>
            </w:pPr>
            <w:r w:rsidRPr="00C1021C">
              <w:rPr>
                <w:b/>
              </w:rPr>
              <w:t>1 ч.</w:t>
            </w:r>
          </w:p>
        </w:tc>
        <w:tc>
          <w:tcPr>
            <w:tcW w:w="1888" w:type="dxa"/>
            <w:shd w:val="clear" w:color="auto" w:fill="auto"/>
          </w:tcPr>
          <w:p w:rsidR="00291C64" w:rsidRPr="00C1021C" w:rsidRDefault="00291C64" w:rsidP="00480750">
            <w:pPr>
              <w:spacing w:line="360" w:lineRule="auto"/>
              <w:jc w:val="center"/>
              <w:rPr>
                <w:b/>
              </w:rPr>
            </w:pPr>
          </w:p>
        </w:tc>
      </w:tr>
      <w:tr w:rsidR="00291C64" w:rsidRPr="00C1021C">
        <w:tc>
          <w:tcPr>
            <w:tcW w:w="993" w:type="dxa"/>
          </w:tcPr>
          <w:p w:rsidR="00291C64" w:rsidRPr="00C1021C" w:rsidRDefault="00291C64" w:rsidP="00990B4C">
            <w:pPr>
              <w:spacing w:line="360" w:lineRule="auto"/>
              <w:jc w:val="center"/>
            </w:pPr>
            <w:r w:rsidRPr="00C1021C">
              <w:t>2.</w:t>
            </w:r>
          </w:p>
        </w:tc>
        <w:tc>
          <w:tcPr>
            <w:tcW w:w="6529" w:type="dxa"/>
          </w:tcPr>
          <w:p w:rsidR="00291C64" w:rsidRPr="00C1021C" w:rsidRDefault="00291C64" w:rsidP="00291C64">
            <w:pPr>
              <w:jc w:val="both"/>
              <w:rPr>
                <w:b/>
                <w:bCs/>
              </w:rPr>
            </w:pPr>
            <w:r w:rsidRPr="00C1021C">
              <w:t>Музыкально-театральные жанры (опера)</w:t>
            </w:r>
          </w:p>
        </w:tc>
        <w:tc>
          <w:tcPr>
            <w:tcW w:w="1080" w:type="dxa"/>
            <w:shd w:val="clear" w:color="auto" w:fill="auto"/>
          </w:tcPr>
          <w:p w:rsidR="00291C64" w:rsidRPr="00C1021C" w:rsidRDefault="00990B4C" w:rsidP="00480750">
            <w:pPr>
              <w:spacing w:line="360" w:lineRule="auto"/>
              <w:jc w:val="center"/>
              <w:rPr>
                <w:b/>
              </w:rPr>
            </w:pPr>
            <w:r w:rsidRPr="00C1021C">
              <w:rPr>
                <w:b/>
              </w:rPr>
              <w:t>1</w:t>
            </w:r>
            <w:r w:rsidR="00291C64" w:rsidRPr="00C1021C">
              <w:rPr>
                <w:b/>
              </w:rPr>
              <w:t xml:space="preserve"> ч.</w:t>
            </w:r>
          </w:p>
        </w:tc>
        <w:tc>
          <w:tcPr>
            <w:tcW w:w="1888" w:type="dxa"/>
            <w:shd w:val="clear" w:color="auto" w:fill="auto"/>
          </w:tcPr>
          <w:p w:rsidR="00291C64" w:rsidRPr="00C1021C" w:rsidRDefault="00291C64" w:rsidP="00480750">
            <w:pPr>
              <w:spacing w:line="360" w:lineRule="auto"/>
              <w:jc w:val="center"/>
              <w:rPr>
                <w:b/>
              </w:rPr>
            </w:pPr>
          </w:p>
        </w:tc>
      </w:tr>
      <w:tr w:rsidR="00291C64" w:rsidRPr="00C1021C">
        <w:tc>
          <w:tcPr>
            <w:tcW w:w="993" w:type="dxa"/>
          </w:tcPr>
          <w:p w:rsidR="00291C64" w:rsidRPr="00C1021C" w:rsidRDefault="00990B4C" w:rsidP="00990B4C">
            <w:pPr>
              <w:spacing w:line="360" w:lineRule="auto"/>
              <w:jc w:val="center"/>
            </w:pPr>
            <w:r w:rsidRPr="00C1021C">
              <w:t>3.</w:t>
            </w:r>
          </w:p>
        </w:tc>
        <w:tc>
          <w:tcPr>
            <w:tcW w:w="6529" w:type="dxa"/>
          </w:tcPr>
          <w:p w:rsidR="00291C64" w:rsidRPr="00C1021C" w:rsidRDefault="00291C64" w:rsidP="00291C64">
            <w:pPr>
              <w:autoSpaceDE w:val="0"/>
              <w:autoSpaceDN w:val="0"/>
              <w:adjustRightInd w:val="0"/>
              <w:jc w:val="both"/>
              <w:rPr>
                <w:rFonts w:ascii="Cambria" w:eastAsia="TimesNewRomanPSMT" w:hAnsi="Cambria" w:cs="TimesNewRomanPSMT"/>
              </w:rPr>
            </w:pPr>
            <w:r w:rsidRPr="00C1021C">
              <w:rPr>
                <w:rFonts w:ascii="Cambria" w:eastAsia="TimesNewRomanPSMT" w:hAnsi="Cambria" w:cs="TimesNewRomanPSMT"/>
              </w:rPr>
              <w:t>Стилевые особенности русской классической музыкальной школы и их претворение в творчестве М.И.Глинки.</w:t>
            </w:r>
          </w:p>
        </w:tc>
        <w:tc>
          <w:tcPr>
            <w:tcW w:w="1080" w:type="dxa"/>
            <w:shd w:val="clear" w:color="auto" w:fill="auto"/>
          </w:tcPr>
          <w:p w:rsidR="00291C64" w:rsidRPr="00C1021C" w:rsidRDefault="00990B4C" w:rsidP="00480750">
            <w:pPr>
              <w:spacing w:line="360" w:lineRule="auto"/>
              <w:jc w:val="center"/>
              <w:rPr>
                <w:b/>
              </w:rPr>
            </w:pPr>
            <w:r w:rsidRPr="00C1021C">
              <w:rPr>
                <w:b/>
              </w:rPr>
              <w:t>1</w:t>
            </w:r>
            <w:r w:rsidR="00291C64" w:rsidRPr="00C1021C">
              <w:rPr>
                <w:b/>
              </w:rPr>
              <w:t xml:space="preserve"> ч.</w:t>
            </w:r>
          </w:p>
        </w:tc>
        <w:tc>
          <w:tcPr>
            <w:tcW w:w="1888" w:type="dxa"/>
            <w:shd w:val="clear" w:color="auto" w:fill="auto"/>
          </w:tcPr>
          <w:p w:rsidR="00291C64" w:rsidRPr="00C1021C" w:rsidRDefault="00291C64" w:rsidP="00480750">
            <w:pPr>
              <w:spacing w:line="360" w:lineRule="auto"/>
              <w:jc w:val="center"/>
              <w:rPr>
                <w:b/>
              </w:rPr>
            </w:pPr>
          </w:p>
        </w:tc>
      </w:tr>
      <w:tr w:rsidR="00291C64" w:rsidRPr="00C1021C">
        <w:trPr>
          <w:trHeight w:val="854"/>
        </w:trPr>
        <w:tc>
          <w:tcPr>
            <w:tcW w:w="993" w:type="dxa"/>
          </w:tcPr>
          <w:p w:rsidR="00291C64" w:rsidRPr="00C1021C" w:rsidRDefault="00990B4C" w:rsidP="00291C64">
            <w:pPr>
              <w:spacing w:line="360" w:lineRule="auto"/>
              <w:jc w:val="center"/>
            </w:pPr>
            <w:r w:rsidRPr="00C1021C">
              <w:t>4</w:t>
            </w:r>
            <w:r w:rsidR="00291C64" w:rsidRPr="00C1021C">
              <w:t>.</w:t>
            </w:r>
          </w:p>
        </w:tc>
        <w:tc>
          <w:tcPr>
            <w:tcW w:w="6529" w:type="dxa"/>
          </w:tcPr>
          <w:p w:rsidR="00291C64" w:rsidRPr="00C1021C" w:rsidRDefault="00291C64" w:rsidP="00291C64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C1021C">
              <w:rPr>
                <w:rFonts w:ascii="Cambria" w:eastAsia="TimesNewRomanPSMT" w:hAnsi="Cambria" w:cs="TimesNewRomanPSMT"/>
              </w:rPr>
              <w:t xml:space="preserve">Музыкальная культура </w:t>
            </w:r>
            <w:r w:rsidRPr="00C1021C">
              <w:rPr>
                <w:rFonts w:ascii="Cambria" w:eastAsia="TimesNewRomanPSMT" w:hAnsi="Cambria"/>
              </w:rPr>
              <w:t xml:space="preserve">XIX </w:t>
            </w:r>
            <w:r w:rsidRPr="00C1021C">
              <w:rPr>
                <w:rFonts w:ascii="Cambria" w:eastAsia="TimesNewRomanPSMT" w:hAnsi="Cambria" w:cs="TimesNewRomanPSMT"/>
              </w:rPr>
              <w:t>века</w:t>
            </w:r>
            <w:r w:rsidRPr="00C1021C">
              <w:rPr>
                <w:rFonts w:ascii="Cambria" w:eastAsia="TimesNewRomanPSMT" w:hAnsi="Cambria"/>
              </w:rPr>
              <w:t xml:space="preserve">: </w:t>
            </w:r>
            <w:r w:rsidRPr="00C1021C">
              <w:rPr>
                <w:rFonts w:ascii="Cambria" w:eastAsia="TimesNewRomanPSMT" w:hAnsi="Cambria" w:cs="TimesNewRomanPSMT"/>
              </w:rPr>
              <w:t>формирование русской классической школы</w:t>
            </w:r>
          </w:p>
        </w:tc>
        <w:tc>
          <w:tcPr>
            <w:tcW w:w="1080" w:type="dxa"/>
            <w:shd w:val="clear" w:color="auto" w:fill="auto"/>
          </w:tcPr>
          <w:p w:rsidR="00291C64" w:rsidRPr="00C1021C" w:rsidRDefault="00990B4C" w:rsidP="00480750">
            <w:pPr>
              <w:spacing w:line="360" w:lineRule="auto"/>
              <w:jc w:val="center"/>
              <w:rPr>
                <w:b/>
              </w:rPr>
            </w:pPr>
            <w:r w:rsidRPr="00C1021C">
              <w:rPr>
                <w:b/>
              </w:rPr>
              <w:t>1</w:t>
            </w:r>
            <w:r w:rsidR="00291C64" w:rsidRPr="00C1021C">
              <w:rPr>
                <w:b/>
              </w:rPr>
              <w:t xml:space="preserve"> ч.</w:t>
            </w:r>
          </w:p>
        </w:tc>
        <w:tc>
          <w:tcPr>
            <w:tcW w:w="1888" w:type="dxa"/>
            <w:shd w:val="clear" w:color="auto" w:fill="auto"/>
          </w:tcPr>
          <w:p w:rsidR="00291C64" w:rsidRPr="00C1021C" w:rsidRDefault="00291C64" w:rsidP="00480750">
            <w:pPr>
              <w:spacing w:line="360" w:lineRule="auto"/>
              <w:jc w:val="center"/>
              <w:rPr>
                <w:b/>
              </w:rPr>
            </w:pPr>
          </w:p>
        </w:tc>
      </w:tr>
      <w:tr w:rsidR="00291C64" w:rsidRPr="00C1021C">
        <w:tc>
          <w:tcPr>
            <w:tcW w:w="993" w:type="dxa"/>
          </w:tcPr>
          <w:p w:rsidR="00291C64" w:rsidRPr="00C1021C" w:rsidRDefault="00990B4C" w:rsidP="00480750">
            <w:pPr>
              <w:spacing w:line="360" w:lineRule="auto"/>
              <w:jc w:val="center"/>
            </w:pPr>
            <w:r w:rsidRPr="00C1021C">
              <w:t>5.</w:t>
            </w:r>
          </w:p>
        </w:tc>
        <w:tc>
          <w:tcPr>
            <w:tcW w:w="6529" w:type="dxa"/>
          </w:tcPr>
          <w:p w:rsidR="00291C64" w:rsidRPr="00C1021C" w:rsidRDefault="00291C64" w:rsidP="00291C64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C1021C">
              <w:rPr>
                <w:rFonts w:ascii="Cambria" w:eastAsia="TimesNewRomanPSMT" w:hAnsi="Cambria" w:cs="TimesNewRomanPSMT"/>
              </w:rPr>
              <w:t>Стилевые особенности русской классической музыкальной школы и их претворение в творчестве М. П. Мусоргского.</w:t>
            </w:r>
          </w:p>
        </w:tc>
        <w:tc>
          <w:tcPr>
            <w:tcW w:w="1080" w:type="dxa"/>
            <w:shd w:val="clear" w:color="auto" w:fill="auto"/>
          </w:tcPr>
          <w:p w:rsidR="00291C64" w:rsidRPr="00C1021C" w:rsidRDefault="00291C64" w:rsidP="00480750">
            <w:pPr>
              <w:spacing w:line="360" w:lineRule="auto"/>
              <w:jc w:val="center"/>
              <w:rPr>
                <w:b/>
              </w:rPr>
            </w:pPr>
            <w:r w:rsidRPr="00C1021C">
              <w:rPr>
                <w:b/>
              </w:rPr>
              <w:t>1 ч.</w:t>
            </w:r>
          </w:p>
        </w:tc>
        <w:tc>
          <w:tcPr>
            <w:tcW w:w="1888" w:type="dxa"/>
            <w:shd w:val="clear" w:color="auto" w:fill="auto"/>
          </w:tcPr>
          <w:p w:rsidR="00291C64" w:rsidRPr="00C1021C" w:rsidRDefault="00291C64" w:rsidP="00480750">
            <w:pPr>
              <w:spacing w:line="360" w:lineRule="auto"/>
              <w:jc w:val="center"/>
              <w:rPr>
                <w:b/>
              </w:rPr>
            </w:pPr>
          </w:p>
        </w:tc>
      </w:tr>
      <w:tr w:rsidR="00291C64" w:rsidRPr="00C1021C">
        <w:trPr>
          <w:trHeight w:val="415"/>
        </w:trPr>
        <w:tc>
          <w:tcPr>
            <w:tcW w:w="993" w:type="dxa"/>
          </w:tcPr>
          <w:p w:rsidR="00291C64" w:rsidRPr="00C1021C" w:rsidRDefault="00990B4C" w:rsidP="00990B4C">
            <w:pPr>
              <w:spacing w:line="360" w:lineRule="auto"/>
              <w:jc w:val="center"/>
            </w:pPr>
            <w:r w:rsidRPr="00C1021C">
              <w:t>6.</w:t>
            </w:r>
          </w:p>
        </w:tc>
        <w:tc>
          <w:tcPr>
            <w:tcW w:w="6529" w:type="dxa"/>
          </w:tcPr>
          <w:p w:rsidR="00291C64" w:rsidRPr="00C1021C" w:rsidRDefault="00291C64" w:rsidP="00291C64">
            <w:pPr>
              <w:jc w:val="both"/>
              <w:rPr>
                <w:b/>
                <w:bCs/>
              </w:rPr>
            </w:pPr>
            <w:r w:rsidRPr="00C1021C">
              <w:t>Музыкально-театральные жанры (балет)</w:t>
            </w:r>
            <w:r w:rsidRPr="00C1021C">
              <w:rPr>
                <w:bCs/>
              </w:rPr>
              <w:t>.</w:t>
            </w:r>
          </w:p>
        </w:tc>
        <w:tc>
          <w:tcPr>
            <w:tcW w:w="1080" w:type="dxa"/>
            <w:shd w:val="clear" w:color="auto" w:fill="auto"/>
          </w:tcPr>
          <w:p w:rsidR="00291C64" w:rsidRPr="00C1021C" w:rsidRDefault="00990B4C" w:rsidP="00480750">
            <w:pPr>
              <w:spacing w:line="360" w:lineRule="auto"/>
              <w:jc w:val="center"/>
              <w:rPr>
                <w:b/>
              </w:rPr>
            </w:pPr>
            <w:r w:rsidRPr="00C1021C">
              <w:rPr>
                <w:b/>
              </w:rPr>
              <w:t>1</w:t>
            </w:r>
            <w:r w:rsidR="00291C64" w:rsidRPr="00C1021C">
              <w:rPr>
                <w:b/>
              </w:rPr>
              <w:t xml:space="preserve"> ч.</w:t>
            </w:r>
          </w:p>
        </w:tc>
        <w:tc>
          <w:tcPr>
            <w:tcW w:w="1888" w:type="dxa"/>
            <w:shd w:val="clear" w:color="auto" w:fill="auto"/>
          </w:tcPr>
          <w:p w:rsidR="00291C64" w:rsidRPr="00C1021C" w:rsidRDefault="00291C64" w:rsidP="00480750">
            <w:pPr>
              <w:spacing w:line="360" w:lineRule="auto"/>
              <w:jc w:val="center"/>
              <w:rPr>
                <w:b/>
              </w:rPr>
            </w:pPr>
          </w:p>
        </w:tc>
      </w:tr>
      <w:tr w:rsidR="00291C64" w:rsidRPr="00C1021C">
        <w:tc>
          <w:tcPr>
            <w:tcW w:w="993" w:type="dxa"/>
          </w:tcPr>
          <w:p w:rsidR="00291C64" w:rsidRPr="00C1021C" w:rsidRDefault="00990B4C" w:rsidP="00291C64">
            <w:pPr>
              <w:spacing w:line="360" w:lineRule="auto"/>
              <w:jc w:val="center"/>
            </w:pPr>
            <w:r w:rsidRPr="00C1021C">
              <w:t>7.</w:t>
            </w:r>
          </w:p>
        </w:tc>
        <w:tc>
          <w:tcPr>
            <w:tcW w:w="6529" w:type="dxa"/>
          </w:tcPr>
          <w:p w:rsidR="00291C64" w:rsidRPr="00C1021C" w:rsidRDefault="00291C64" w:rsidP="00291C64">
            <w:pPr>
              <w:autoSpaceDE w:val="0"/>
              <w:autoSpaceDN w:val="0"/>
              <w:adjustRightInd w:val="0"/>
            </w:pPr>
            <w:r w:rsidRPr="00C1021C">
              <w:rPr>
                <w:rFonts w:ascii="Cambria" w:eastAsia="TimesNewRomanPSMT" w:hAnsi="Cambria" w:cs="TimesNewRomanPSMT"/>
              </w:rPr>
              <w:t>Способы обращения композиторов к народной музыке</w:t>
            </w:r>
            <w:r w:rsidRPr="00C1021C">
              <w:rPr>
                <w:rFonts w:ascii="Cambria" w:eastAsia="TimesNewRomanPSMT" w:hAnsi="Cambria"/>
              </w:rPr>
              <w:t>.</w:t>
            </w:r>
          </w:p>
        </w:tc>
        <w:tc>
          <w:tcPr>
            <w:tcW w:w="1080" w:type="dxa"/>
            <w:shd w:val="clear" w:color="auto" w:fill="auto"/>
          </w:tcPr>
          <w:p w:rsidR="00291C64" w:rsidRPr="00C1021C" w:rsidRDefault="00990B4C" w:rsidP="00480750">
            <w:pPr>
              <w:spacing w:line="360" w:lineRule="auto"/>
              <w:jc w:val="center"/>
              <w:rPr>
                <w:b/>
              </w:rPr>
            </w:pPr>
            <w:r w:rsidRPr="00C1021C">
              <w:rPr>
                <w:b/>
              </w:rPr>
              <w:t>1</w:t>
            </w:r>
            <w:r w:rsidR="00291C64" w:rsidRPr="00C1021C">
              <w:rPr>
                <w:b/>
              </w:rPr>
              <w:t xml:space="preserve"> ч.</w:t>
            </w:r>
          </w:p>
        </w:tc>
        <w:tc>
          <w:tcPr>
            <w:tcW w:w="1888" w:type="dxa"/>
            <w:shd w:val="clear" w:color="auto" w:fill="auto"/>
          </w:tcPr>
          <w:p w:rsidR="00291C64" w:rsidRPr="00C1021C" w:rsidRDefault="00291C64" w:rsidP="00480750">
            <w:pPr>
              <w:spacing w:line="360" w:lineRule="auto"/>
              <w:jc w:val="center"/>
              <w:rPr>
                <w:b/>
              </w:rPr>
            </w:pPr>
          </w:p>
        </w:tc>
      </w:tr>
      <w:tr w:rsidR="00291C64" w:rsidRPr="00C1021C">
        <w:tc>
          <w:tcPr>
            <w:tcW w:w="993" w:type="dxa"/>
          </w:tcPr>
          <w:p w:rsidR="00291C64" w:rsidRPr="00C1021C" w:rsidRDefault="00990B4C" w:rsidP="00480750">
            <w:pPr>
              <w:spacing w:line="360" w:lineRule="auto"/>
              <w:jc w:val="center"/>
            </w:pPr>
            <w:r w:rsidRPr="00C1021C">
              <w:t>8.</w:t>
            </w:r>
          </w:p>
        </w:tc>
        <w:tc>
          <w:tcPr>
            <w:tcW w:w="6529" w:type="dxa"/>
          </w:tcPr>
          <w:p w:rsidR="00291C64" w:rsidRPr="00C1021C" w:rsidRDefault="00291C64" w:rsidP="00291C64">
            <w:pPr>
              <w:autoSpaceDE w:val="0"/>
              <w:autoSpaceDN w:val="0"/>
              <w:adjustRightInd w:val="0"/>
              <w:jc w:val="both"/>
              <w:rPr>
                <w:rFonts w:ascii="Cambria" w:eastAsia="TimesNewRomanPSMT" w:hAnsi="Cambria"/>
              </w:rPr>
            </w:pPr>
            <w:r w:rsidRPr="00C1021C">
              <w:rPr>
                <w:rFonts w:ascii="Cambria" w:eastAsia="TimesNewRomanPSMT" w:hAnsi="Cambria" w:cs="TimesNewRomanPSMT"/>
              </w:rPr>
              <w:t>Драматизм</w:t>
            </w:r>
            <w:r w:rsidRPr="00C1021C">
              <w:rPr>
                <w:rFonts w:ascii="Cambria" w:eastAsia="TimesNewRomanPSMT" w:hAnsi="Cambria"/>
              </w:rPr>
              <w:t xml:space="preserve">, </w:t>
            </w:r>
            <w:r w:rsidRPr="00C1021C">
              <w:rPr>
                <w:rFonts w:ascii="Cambria" w:eastAsia="TimesNewRomanPSMT" w:hAnsi="Cambria" w:cs="TimesNewRomanPSMT"/>
              </w:rPr>
              <w:t>героика</w:t>
            </w:r>
            <w:r w:rsidRPr="00C1021C">
              <w:rPr>
                <w:rFonts w:ascii="Cambria" w:eastAsia="TimesNewRomanPSMT" w:hAnsi="Cambria"/>
              </w:rPr>
              <w:t xml:space="preserve">, </w:t>
            </w:r>
            <w:r w:rsidRPr="00C1021C">
              <w:rPr>
                <w:rFonts w:ascii="Cambria" w:eastAsia="TimesNewRomanPSMT" w:hAnsi="Cambria" w:cs="TimesNewRomanPSMT"/>
              </w:rPr>
              <w:t>психологизм</w:t>
            </w:r>
            <w:r w:rsidRPr="00C1021C">
              <w:rPr>
                <w:rFonts w:ascii="Cambria" w:eastAsia="TimesNewRomanPSMT" w:hAnsi="Cambria"/>
              </w:rPr>
              <w:t xml:space="preserve">, </w:t>
            </w:r>
            <w:r w:rsidRPr="00C1021C">
              <w:rPr>
                <w:rFonts w:ascii="Cambria" w:eastAsia="TimesNewRomanPSMT" w:hAnsi="Cambria" w:cs="TimesNewRomanPSMT"/>
              </w:rPr>
              <w:t>картинность</w:t>
            </w:r>
            <w:r w:rsidRPr="00C1021C">
              <w:rPr>
                <w:rFonts w:ascii="Cambria" w:eastAsia="TimesNewRomanPSMT" w:hAnsi="Cambria"/>
              </w:rPr>
              <w:t xml:space="preserve">, </w:t>
            </w:r>
            <w:r w:rsidRPr="00C1021C">
              <w:rPr>
                <w:rFonts w:ascii="Cambria" w:eastAsia="TimesNewRomanPSMT" w:hAnsi="Cambria" w:cs="TimesNewRomanPSMT"/>
              </w:rPr>
              <w:t>народно-эпическая образность как характерные особенности русской классической школы</w:t>
            </w:r>
            <w:r w:rsidRPr="00C1021C">
              <w:rPr>
                <w:rFonts w:ascii="Cambria" w:eastAsia="TimesNewRomanPSMT" w:hAnsi="Cambria"/>
              </w:rPr>
              <w:t>.</w:t>
            </w:r>
          </w:p>
        </w:tc>
        <w:tc>
          <w:tcPr>
            <w:tcW w:w="1080" w:type="dxa"/>
            <w:shd w:val="clear" w:color="auto" w:fill="auto"/>
          </w:tcPr>
          <w:p w:rsidR="00291C64" w:rsidRPr="00C1021C" w:rsidRDefault="00291C64" w:rsidP="00480750">
            <w:pPr>
              <w:spacing w:line="360" w:lineRule="auto"/>
              <w:jc w:val="center"/>
              <w:rPr>
                <w:b/>
              </w:rPr>
            </w:pPr>
            <w:r w:rsidRPr="00C1021C">
              <w:rPr>
                <w:b/>
              </w:rPr>
              <w:t>1 ч.</w:t>
            </w:r>
          </w:p>
        </w:tc>
        <w:tc>
          <w:tcPr>
            <w:tcW w:w="1888" w:type="dxa"/>
            <w:shd w:val="clear" w:color="auto" w:fill="auto"/>
          </w:tcPr>
          <w:p w:rsidR="00291C64" w:rsidRPr="00C1021C" w:rsidRDefault="00291C64" w:rsidP="00480750">
            <w:pPr>
              <w:spacing w:line="360" w:lineRule="auto"/>
              <w:jc w:val="center"/>
              <w:rPr>
                <w:b/>
              </w:rPr>
            </w:pPr>
          </w:p>
        </w:tc>
      </w:tr>
      <w:tr w:rsidR="00291C64" w:rsidRPr="00C1021C">
        <w:trPr>
          <w:trHeight w:val="391"/>
        </w:trPr>
        <w:tc>
          <w:tcPr>
            <w:tcW w:w="993" w:type="dxa"/>
            <w:tcBorders>
              <w:bottom w:val="single" w:sz="4" w:space="0" w:color="auto"/>
              <w:right w:val="nil"/>
            </w:tcBorders>
          </w:tcPr>
          <w:p w:rsidR="00291C64" w:rsidRPr="00C1021C" w:rsidRDefault="00990B4C" w:rsidP="00990B4C">
            <w:pPr>
              <w:jc w:val="center"/>
            </w:pPr>
            <w:r w:rsidRPr="00C1021C">
              <w:t>9.</w:t>
            </w:r>
          </w:p>
        </w:tc>
        <w:tc>
          <w:tcPr>
            <w:tcW w:w="6529" w:type="dxa"/>
            <w:tcBorders>
              <w:bottom w:val="single" w:sz="4" w:space="0" w:color="auto"/>
              <w:right w:val="nil"/>
            </w:tcBorders>
          </w:tcPr>
          <w:p w:rsidR="00291C64" w:rsidRPr="00C1021C" w:rsidRDefault="00291C64" w:rsidP="00291C64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C1021C">
              <w:rPr>
                <w:rFonts w:ascii="Cambria" w:eastAsia="TimesNewRomanPSMT" w:hAnsi="Cambria" w:cs="TimesNewRomanPSMT"/>
              </w:rPr>
              <w:t>Взаимопроникновение «легкой</w:t>
            </w:r>
            <w:r w:rsidRPr="00C1021C">
              <w:rPr>
                <w:rFonts w:ascii="Cambria" w:eastAsia="TimesNewRomanPSMT" w:hAnsi="Cambria"/>
              </w:rPr>
              <w:t xml:space="preserve">» </w:t>
            </w:r>
            <w:r w:rsidRPr="00C1021C">
              <w:rPr>
                <w:rFonts w:ascii="Cambria" w:eastAsia="TimesNewRomanPSMT" w:hAnsi="Cambria" w:cs="TimesNewRomanPSMT"/>
              </w:rPr>
              <w:t xml:space="preserve">и </w:t>
            </w:r>
            <w:r w:rsidRPr="00C1021C">
              <w:rPr>
                <w:rFonts w:ascii="Cambria" w:eastAsia="TimesNewRomanPSMT" w:hAnsi="Cambria"/>
              </w:rPr>
              <w:t>«</w:t>
            </w:r>
            <w:r w:rsidRPr="00C1021C">
              <w:rPr>
                <w:rFonts w:ascii="Cambria" w:eastAsia="TimesNewRomanPSMT" w:hAnsi="Cambria" w:cs="TimesNewRomanPSMT"/>
              </w:rPr>
              <w:t>серьезной</w:t>
            </w:r>
            <w:r w:rsidRPr="00C1021C">
              <w:rPr>
                <w:rFonts w:ascii="Cambria" w:eastAsia="TimesNewRomanPSMT" w:hAnsi="Cambria"/>
              </w:rPr>
              <w:t xml:space="preserve">» </w:t>
            </w:r>
            <w:r w:rsidRPr="00C1021C">
              <w:rPr>
                <w:rFonts w:ascii="Cambria" w:eastAsia="TimesNewRomanPSMT" w:hAnsi="Cambria" w:cs="TimesNewRomanPSMT"/>
              </w:rPr>
              <w:t>музыки</w:t>
            </w:r>
            <w:r w:rsidRPr="00C1021C">
              <w:rPr>
                <w:rFonts w:ascii="Cambria" w:eastAsia="TimesNewRomanPSMT" w:hAnsi="Cambria"/>
              </w:rPr>
              <w:t xml:space="preserve">. </w:t>
            </w:r>
            <w:r w:rsidRPr="00C1021C">
              <w:rPr>
                <w:rFonts w:ascii="Cambria" w:eastAsia="TimesNewRomanPSMT" w:hAnsi="Cambria" w:cs="TimesNewRomanPSMT"/>
              </w:rPr>
              <w:t>Дж</w:t>
            </w:r>
            <w:r w:rsidRPr="00C1021C">
              <w:rPr>
                <w:rFonts w:ascii="Cambria" w:eastAsia="TimesNewRomanPSMT" w:hAnsi="Cambria"/>
              </w:rPr>
              <w:t xml:space="preserve">. </w:t>
            </w:r>
            <w:r w:rsidRPr="00C1021C">
              <w:rPr>
                <w:rFonts w:ascii="Cambria" w:eastAsia="TimesNewRomanPSMT" w:hAnsi="Cambria" w:cs="TimesNewRomanPSMT"/>
              </w:rPr>
              <w:t>Гершвин – симфоджаз</w:t>
            </w:r>
            <w:r w:rsidRPr="00C1021C">
              <w:rPr>
                <w:rFonts w:ascii="Cambria" w:eastAsia="TimesNewRomanPSMT" w:hAnsi="Cambria" w:cs="TimesNewRomanPSMT"/>
                <w:b/>
              </w:rPr>
              <w:t>.</w:t>
            </w:r>
          </w:p>
        </w:tc>
        <w:tc>
          <w:tcPr>
            <w:tcW w:w="1080" w:type="dxa"/>
            <w:shd w:val="clear" w:color="auto" w:fill="auto"/>
          </w:tcPr>
          <w:p w:rsidR="00291C64" w:rsidRPr="00C1021C" w:rsidRDefault="00291C64" w:rsidP="00480750">
            <w:pPr>
              <w:spacing w:line="360" w:lineRule="auto"/>
              <w:jc w:val="center"/>
              <w:rPr>
                <w:b/>
              </w:rPr>
            </w:pPr>
            <w:r w:rsidRPr="00C1021C">
              <w:rPr>
                <w:b/>
              </w:rPr>
              <w:t>1 ч.</w:t>
            </w:r>
          </w:p>
        </w:tc>
        <w:tc>
          <w:tcPr>
            <w:tcW w:w="1888" w:type="dxa"/>
            <w:shd w:val="clear" w:color="auto" w:fill="auto"/>
          </w:tcPr>
          <w:p w:rsidR="00291C64" w:rsidRPr="00C1021C" w:rsidRDefault="00291C64" w:rsidP="00480750">
            <w:pPr>
              <w:spacing w:line="360" w:lineRule="auto"/>
              <w:jc w:val="center"/>
              <w:rPr>
                <w:b/>
                <w:i/>
              </w:rPr>
            </w:pPr>
            <w:r w:rsidRPr="00C1021C">
              <w:t xml:space="preserve"> </w:t>
            </w:r>
          </w:p>
        </w:tc>
      </w:tr>
      <w:tr w:rsidR="00291C64" w:rsidRPr="00C1021C">
        <w:trPr>
          <w:trHeight w:val="547"/>
        </w:trPr>
        <w:tc>
          <w:tcPr>
            <w:tcW w:w="993" w:type="dxa"/>
          </w:tcPr>
          <w:p w:rsidR="00291C64" w:rsidRPr="00C1021C" w:rsidRDefault="00990B4C" w:rsidP="00990B4C">
            <w:pPr>
              <w:spacing w:line="360" w:lineRule="auto"/>
              <w:jc w:val="center"/>
            </w:pPr>
            <w:r w:rsidRPr="00C1021C">
              <w:t>10</w:t>
            </w:r>
            <w:r w:rsidR="00291C64" w:rsidRPr="00C1021C">
              <w:t>.</w:t>
            </w:r>
          </w:p>
        </w:tc>
        <w:tc>
          <w:tcPr>
            <w:tcW w:w="6529" w:type="dxa"/>
          </w:tcPr>
          <w:p w:rsidR="00291C64" w:rsidRPr="00C1021C" w:rsidRDefault="00291C64" w:rsidP="00990B4C">
            <w:pPr>
              <w:jc w:val="both"/>
              <w:rPr>
                <w:b/>
              </w:rPr>
            </w:pPr>
            <w:r w:rsidRPr="00C1021C">
              <w:rPr>
                <w:bCs/>
              </w:rPr>
              <w:t xml:space="preserve">Оперный жанр в творчестве композитора </w:t>
            </w:r>
            <w:r w:rsidRPr="00C1021C">
              <w:rPr>
                <w:bCs/>
                <w:lang w:val="en-US"/>
              </w:rPr>
              <w:t>xx</w:t>
            </w:r>
            <w:r w:rsidRPr="00C1021C">
              <w:rPr>
                <w:bCs/>
              </w:rPr>
              <w:t xml:space="preserve"> века Дж. Гершвина.</w:t>
            </w:r>
          </w:p>
        </w:tc>
        <w:tc>
          <w:tcPr>
            <w:tcW w:w="1080" w:type="dxa"/>
            <w:shd w:val="clear" w:color="auto" w:fill="auto"/>
          </w:tcPr>
          <w:p w:rsidR="00291C64" w:rsidRPr="00C1021C" w:rsidRDefault="00291C64" w:rsidP="00480750">
            <w:pPr>
              <w:spacing w:line="360" w:lineRule="auto"/>
              <w:jc w:val="center"/>
              <w:rPr>
                <w:b/>
              </w:rPr>
            </w:pPr>
            <w:r w:rsidRPr="00C1021C">
              <w:rPr>
                <w:b/>
              </w:rPr>
              <w:t>1 ч.</w:t>
            </w:r>
          </w:p>
        </w:tc>
        <w:tc>
          <w:tcPr>
            <w:tcW w:w="1888" w:type="dxa"/>
            <w:shd w:val="clear" w:color="auto" w:fill="auto"/>
          </w:tcPr>
          <w:p w:rsidR="00291C64" w:rsidRPr="00C1021C" w:rsidRDefault="00291C64" w:rsidP="00480750">
            <w:pPr>
              <w:spacing w:line="360" w:lineRule="auto"/>
              <w:jc w:val="center"/>
              <w:rPr>
                <w:b/>
              </w:rPr>
            </w:pPr>
          </w:p>
        </w:tc>
      </w:tr>
      <w:tr w:rsidR="00990B4C" w:rsidRPr="00C1021C">
        <w:tc>
          <w:tcPr>
            <w:tcW w:w="993" w:type="dxa"/>
          </w:tcPr>
          <w:p w:rsidR="00990B4C" w:rsidRPr="00C1021C" w:rsidRDefault="00990B4C" w:rsidP="00990B4C">
            <w:pPr>
              <w:spacing w:line="360" w:lineRule="auto"/>
              <w:jc w:val="center"/>
            </w:pPr>
            <w:r w:rsidRPr="00C1021C">
              <w:t>11.</w:t>
            </w:r>
          </w:p>
        </w:tc>
        <w:tc>
          <w:tcPr>
            <w:tcW w:w="6529" w:type="dxa"/>
          </w:tcPr>
          <w:p w:rsidR="00990B4C" w:rsidRPr="00C1021C" w:rsidRDefault="00990B4C" w:rsidP="00990B4C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C1021C">
              <w:rPr>
                <w:rFonts w:ascii="Cambria" w:eastAsia="TimesNewRomanPSMT" w:hAnsi="Cambria" w:cs="TimesNewRomanPSMT"/>
              </w:rPr>
              <w:t xml:space="preserve">Оперный жанр в творчестве композитора </w:t>
            </w:r>
            <w:r w:rsidRPr="00C1021C">
              <w:rPr>
                <w:rFonts w:ascii="Cambria" w:eastAsia="TimesNewRomanPSMT" w:hAnsi="Cambria"/>
              </w:rPr>
              <w:t xml:space="preserve">XIX </w:t>
            </w:r>
            <w:r w:rsidRPr="00C1021C">
              <w:rPr>
                <w:rFonts w:ascii="Cambria" w:eastAsia="TimesNewRomanPSMT" w:hAnsi="Cambria" w:cs="TimesNewRomanPSMT"/>
              </w:rPr>
              <w:t>века Ж.Бизе</w:t>
            </w:r>
            <w:r w:rsidRPr="00C1021C">
              <w:rPr>
                <w:bCs/>
              </w:rPr>
              <w:t>.</w:t>
            </w:r>
          </w:p>
        </w:tc>
        <w:tc>
          <w:tcPr>
            <w:tcW w:w="1080" w:type="dxa"/>
            <w:shd w:val="clear" w:color="auto" w:fill="auto"/>
          </w:tcPr>
          <w:p w:rsidR="00990B4C" w:rsidRPr="00C1021C" w:rsidRDefault="00990B4C" w:rsidP="00990B4C">
            <w:pPr>
              <w:spacing w:line="360" w:lineRule="auto"/>
              <w:jc w:val="center"/>
              <w:rPr>
                <w:b/>
              </w:rPr>
            </w:pPr>
            <w:r w:rsidRPr="00C1021C">
              <w:rPr>
                <w:b/>
              </w:rPr>
              <w:t>1 ч.</w:t>
            </w:r>
          </w:p>
        </w:tc>
        <w:tc>
          <w:tcPr>
            <w:tcW w:w="1888" w:type="dxa"/>
            <w:shd w:val="clear" w:color="auto" w:fill="auto"/>
          </w:tcPr>
          <w:p w:rsidR="00990B4C" w:rsidRPr="00C1021C" w:rsidRDefault="00990B4C" w:rsidP="00480750">
            <w:pPr>
              <w:spacing w:line="360" w:lineRule="auto"/>
              <w:jc w:val="center"/>
              <w:rPr>
                <w:b/>
              </w:rPr>
            </w:pPr>
          </w:p>
        </w:tc>
      </w:tr>
      <w:tr w:rsidR="00291C64" w:rsidRPr="00C1021C">
        <w:tc>
          <w:tcPr>
            <w:tcW w:w="993" w:type="dxa"/>
          </w:tcPr>
          <w:p w:rsidR="00291C64" w:rsidRPr="00C1021C" w:rsidRDefault="00990B4C" w:rsidP="00480750">
            <w:pPr>
              <w:jc w:val="center"/>
            </w:pPr>
            <w:r w:rsidRPr="00C1021C">
              <w:t>12.</w:t>
            </w:r>
          </w:p>
        </w:tc>
        <w:tc>
          <w:tcPr>
            <w:tcW w:w="6529" w:type="dxa"/>
          </w:tcPr>
          <w:p w:rsidR="00291C64" w:rsidRPr="00C1021C" w:rsidRDefault="00990B4C" w:rsidP="00291C64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C1021C">
              <w:rPr>
                <w:rFonts w:ascii="Cambria" w:eastAsia="TimesNewRomanPSMT" w:hAnsi="Cambria" w:cs="TimesNewRomanPSMT"/>
                <w:bCs/>
              </w:rPr>
              <w:t xml:space="preserve">Характерные черты  западноевропейской музыки </w:t>
            </w:r>
            <w:r w:rsidRPr="00C1021C">
              <w:rPr>
                <w:rFonts w:ascii="Cambria" w:eastAsia="TimesNewRomanPSMT" w:hAnsi="Cambria" w:cs="TimesNewRomanPSMT"/>
                <w:bCs/>
                <w:lang w:val="en-US"/>
              </w:rPr>
              <w:t>xix</w:t>
            </w:r>
            <w:r w:rsidRPr="00C1021C">
              <w:rPr>
                <w:rFonts w:ascii="Cambria" w:eastAsia="TimesNewRomanPSMT" w:hAnsi="Cambria" w:cs="TimesNewRomanPSMT"/>
                <w:bCs/>
              </w:rPr>
              <w:t xml:space="preserve"> века</w:t>
            </w:r>
          </w:p>
        </w:tc>
        <w:tc>
          <w:tcPr>
            <w:tcW w:w="1080" w:type="dxa"/>
            <w:shd w:val="clear" w:color="auto" w:fill="auto"/>
          </w:tcPr>
          <w:p w:rsidR="00291C64" w:rsidRPr="00C1021C" w:rsidRDefault="00990B4C" w:rsidP="00480750">
            <w:pPr>
              <w:spacing w:line="360" w:lineRule="auto"/>
              <w:jc w:val="center"/>
              <w:rPr>
                <w:b/>
              </w:rPr>
            </w:pPr>
            <w:r w:rsidRPr="00C1021C">
              <w:rPr>
                <w:b/>
              </w:rPr>
              <w:t>1 ч.</w:t>
            </w:r>
          </w:p>
        </w:tc>
        <w:tc>
          <w:tcPr>
            <w:tcW w:w="1888" w:type="dxa"/>
            <w:shd w:val="clear" w:color="auto" w:fill="auto"/>
          </w:tcPr>
          <w:p w:rsidR="00291C64" w:rsidRPr="00C1021C" w:rsidRDefault="00291C64" w:rsidP="00480750">
            <w:pPr>
              <w:spacing w:line="360" w:lineRule="auto"/>
              <w:jc w:val="center"/>
              <w:rPr>
                <w:b/>
                <w:i/>
              </w:rPr>
            </w:pPr>
          </w:p>
        </w:tc>
      </w:tr>
      <w:tr w:rsidR="00291C64" w:rsidRPr="00C1021C">
        <w:tc>
          <w:tcPr>
            <w:tcW w:w="993" w:type="dxa"/>
          </w:tcPr>
          <w:p w:rsidR="00291C64" w:rsidRPr="00C1021C" w:rsidRDefault="00990B4C" w:rsidP="00990B4C">
            <w:pPr>
              <w:spacing w:line="360" w:lineRule="auto"/>
              <w:jc w:val="center"/>
            </w:pPr>
            <w:r w:rsidRPr="00C1021C">
              <w:t>13.</w:t>
            </w:r>
          </w:p>
        </w:tc>
        <w:tc>
          <w:tcPr>
            <w:tcW w:w="6529" w:type="dxa"/>
          </w:tcPr>
          <w:p w:rsidR="00291C64" w:rsidRPr="00C1021C" w:rsidRDefault="00990B4C" w:rsidP="00291C64">
            <w:pPr>
              <w:jc w:val="both"/>
              <w:rPr>
                <w:b/>
              </w:rPr>
            </w:pPr>
            <w:r w:rsidRPr="00C1021C">
              <w:rPr>
                <w:rFonts w:ascii="Cambria" w:eastAsia="TimesNewRomanPSMT" w:hAnsi="Cambria" w:cs="TimesNewRomanPSMT"/>
              </w:rPr>
              <w:t xml:space="preserve">Знакомство с наиболее яркими произведениям отечественных композиторов академической направленности </w:t>
            </w:r>
            <w:r w:rsidRPr="00C1021C">
              <w:rPr>
                <w:rFonts w:ascii="Cambria" w:eastAsia="TimesNewRomanPS-ItalicMT" w:hAnsi="Cambria" w:cs="TimesNewRomanPS-ItalicMT"/>
                <w:iCs/>
              </w:rPr>
              <w:t>Р.К.Щедрин</w:t>
            </w:r>
            <w:r w:rsidRPr="00C1021C">
              <w:rPr>
                <w:rFonts w:ascii="Cambria" w:eastAsia="TimesNewRomanPSMT" w:hAnsi="Cambria"/>
                <w:iCs/>
              </w:rPr>
              <w:t>.</w:t>
            </w:r>
          </w:p>
        </w:tc>
        <w:tc>
          <w:tcPr>
            <w:tcW w:w="1080" w:type="dxa"/>
            <w:shd w:val="clear" w:color="auto" w:fill="auto"/>
          </w:tcPr>
          <w:p w:rsidR="00291C64" w:rsidRPr="00C1021C" w:rsidRDefault="00291C64" w:rsidP="00480750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888" w:type="dxa"/>
            <w:shd w:val="clear" w:color="auto" w:fill="auto"/>
          </w:tcPr>
          <w:p w:rsidR="00291C64" w:rsidRPr="00C1021C" w:rsidRDefault="00291C64" w:rsidP="00480750">
            <w:pPr>
              <w:spacing w:line="360" w:lineRule="auto"/>
              <w:jc w:val="center"/>
            </w:pPr>
          </w:p>
        </w:tc>
      </w:tr>
      <w:tr w:rsidR="00291C64" w:rsidRPr="00C1021C">
        <w:tc>
          <w:tcPr>
            <w:tcW w:w="993" w:type="dxa"/>
          </w:tcPr>
          <w:p w:rsidR="00291C64" w:rsidRPr="00C1021C" w:rsidRDefault="00990B4C" w:rsidP="00807F15">
            <w:pPr>
              <w:spacing w:line="360" w:lineRule="auto"/>
              <w:jc w:val="center"/>
            </w:pPr>
            <w:r w:rsidRPr="00C1021C">
              <w:t>14.</w:t>
            </w:r>
          </w:p>
        </w:tc>
        <w:tc>
          <w:tcPr>
            <w:tcW w:w="6529" w:type="dxa"/>
          </w:tcPr>
          <w:p w:rsidR="00990B4C" w:rsidRPr="00C1021C" w:rsidRDefault="00990B4C" w:rsidP="00990B4C">
            <w:pPr>
              <w:autoSpaceDE w:val="0"/>
              <w:autoSpaceDN w:val="0"/>
              <w:adjustRightInd w:val="0"/>
              <w:jc w:val="both"/>
              <w:rPr>
                <w:rFonts w:ascii="Cambria" w:eastAsia="TimesNewRomanPSMT" w:hAnsi="Cambria" w:cs="TimesNewRomanPSMT"/>
              </w:rPr>
            </w:pPr>
            <w:r w:rsidRPr="00C1021C">
              <w:rPr>
                <w:rFonts w:ascii="Cambria" w:eastAsia="TimesNewRomanPSMT" w:hAnsi="Cambria" w:cs="TimesNewRomanPSMT"/>
              </w:rPr>
              <w:t>Особенности музыки эпохи Возрождения и Барокко</w:t>
            </w:r>
            <w:r w:rsidRPr="00C1021C">
              <w:rPr>
                <w:rFonts w:ascii="Cambria" w:eastAsia="TimesNewRomanPSMT" w:hAnsi="Cambria"/>
              </w:rPr>
              <w:t xml:space="preserve">. </w:t>
            </w:r>
            <w:r w:rsidRPr="00C1021C">
              <w:rPr>
                <w:rFonts w:ascii="Cambria" w:eastAsia="TimesNewRomanPSMT" w:hAnsi="Cambria" w:cs="TimesNewRomanPSMT"/>
              </w:rPr>
              <w:t>Творчество И</w:t>
            </w:r>
            <w:r w:rsidRPr="00C1021C">
              <w:rPr>
                <w:rFonts w:ascii="Cambria" w:eastAsia="TimesNewRomanPSMT" w:hAnsi="Cambria"/>
              </w:rPr>
              <w:t>.</w:t>
            </w:r>
            <w:r w:rsidRPr="00C1021C">
              <w:rPr>
                <w:rFonts w:ascii="Cambria" w:eastAsia="TimesNewRomanPSMT" w:hAnsi="Cambria" w:cs="TimesNewRomanPSMT"/>
              </w:rPr>
              <w:t xml:space="preserve">С. Баха </w:t>
            </w:r>
            <w:r w:rsidRPr="00C1021C">
              <w:rPr>
                <w:rFonts w:ascii="Cambria" w:eastAsia="TimesNewRomanPS-ItalicMT" w:hAnsi="Cambria" w:cs="TimesNewRomanPS-ItalicMT"/>
                <w:iCs/>
              </w:rPr>
              <w:t>месса.</w:t>
            </w:r>
          </w:p>
          <w:p w:rsidR="00291C64" w:rsidRPr="00C1021C" w:rsidRDefault="00990B4C" w:rsidP="00990B4C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C1021C">
              <w:rPr>
                <w:rFonts w:ascii="Cambria" w:eastAsia="TimesNewRomanPSMT" w:hAnsi="Cambria" w:cs="TimesNewRomanPSMT"/>
              </w:rPr>
              <w:t>Духовная музыка русских композиторов</w:t>
            </w:r>
            <w:r w:rsidRPr="00C1021C">
              <w:rPr>
                <w:rFonts w:ascii="Cambria" w:eastAsia="TimesNewRomanPSMT" w:hAnsi="Cambria"/>
              </w:rPr>
              <w:t>: С Рахманинова. В</w:t>
            </w:r>
            <w:r w:rsidRPr="00C1021C">
              <w:rPr>
                <w:rFonts w:ascii="Cambria" w:eastAsia="TimesNewRomanPS-ItalicMT" w:hAnsi="Cambria" w:cs="TimesNewRomanPS-ItalicMT"/>
                <w:iCs/>
              </w:rPr>
              <w:t>сенощная</w:t>
            </w:r>
            <w:r w:rsidRPr="00C1021C">
              <w:rPr>
                <w:rFonts w:ascii="Cambria" w:eastAsia="TimesNewRomanPSMT" w:hAnsi="Cambria"/>
                <w:iCs/>
              </w:rPr>
              <w:t>, Л</w:t>
            </w:r>
            <w:r w:rsidRPr="00C1021C">
              <w:rPr>
                <w:rFonts w:ascii="Cambria" w:eastAsia="TimesNewRomanPS-ItalicMT" w:hAnsi="Cambria" w:cs="TimesNewRomanPS-ItalicMT"/>
                <w:iCs/>
              </w:rPr>
              <w:t>итургия</w:t>
            </w:r>
            <w:r w:rsidRPr="00C1021C">
              <w:rPr>
                <w:rFonts w:ascii="Cambria" w:eastAsia="TimesNewRomanPSMT" w:hAnsi="Cambria"/>
                <w:iCs/>
              </w:rPr>
              <w:t>.</w:t>
            </w:r>
          </w:p>
        </w:tc>
        <w:tc>
          <w:tcPr>
            <w:tcW w:w="1080" w:type="dxa"/>
            <w:shd w:val="clear" w:color="auto" w:fill="auto"/>
          </w:tcPr>
          <w:p w:rsidR="00291C64" w:rsidRPr="00C1021C" w:rsidRDefault="00990B4C" w:rsidP="00480750">
            <w:pPr>
              <w:spacing w:line="360" w:lineRule="auto"/>
              <w:jc w:val="center"/>
            </w:pPr>
            <w:r w:rsidRPr="00C1021C">
              <w:rPr>
                <w:b/>
              </w:rPr>
              <w:t>1</w:t>
            </w:r>
            <w:r w:rsidR="00291C64" w:rsidRPr="00C1021C">
              <w:rPr>
                <w:b/>
              </w:rPr>
              <w:t xml:space="preserve"> ч.</w:t>
            </w:r>
          </w:p>
        </w:tc>
        <w:tc>
          <w:tcPr>
            <w:tcW w:w="1888" w:type="dxa"/>
            <w:shd w:val="clear" w:color="auto" w:fill="auto"/>
          </w:tcPr>
          <w:p w:rsidR="00291C64" w:rsidRPr="00C1021C" w:rsidRDefault="00291C64" w:rsidP="00480750">
            <w:pPr>
              <w:spacing w:line="360" w:lineRule="auto"/>
              <w:jc w:val="center"/>
            </w:pPr>
          </w:p>
        </w:tc>
      </w:tr>
      <w:tr w:rsidR="00291C64" w:rsidRPr="00C1021C">
        <w:tc>
          <w:tcPr>
            <w:tcW w:w="993" w:type="dxa"/>
          </w:tcPr>
          <w:p w:rsidR="00291C64" w:rsidRPr="00C1021C" w:rsidRDefault="00990B4C" w:rsidP="00291C64">
            <w:pPr>
              <w:spacing w:line="360" w:lineRule="auto"/>
              <w:jc w:val="center"/>
            </w:pPr>
            <w:r w:rsidRPr="00C1021C">
              <w:t>15.</w:t>
            </w:r>
          </w:p>
        </w:tc>
        <w:tc>
          <w:tcPr>
            <w:tcW w:w="6529" w:type="dxa"/>
          </w:tcPr>
          <w:p w:rsidR="00291C64" w:rsidRPr="00C1021C" w:rsidRDefault="00990B4C" w:rsidP="00291C64">
            <w:pPr>
              <w:autoSpaceDE w:val="0"/>
              <w:autoSpaceDN w:val="0"/>
              <w:adjustRightInd w:val="0"/>
              <w:jc w:val="both"/>
              <w:rPr>
                <w:rFonts w:ascii="Cambria" w:eastAsia="TimesNewRomanPSMT" w:hAnsi="Cambria"/>
                <w:iCs/>
              </w:rPr>
            </w:pPr>
            <w:r w:rsidRPr="00C1021C">
              <w:rPr>
                <w:rFonts w:ascii="Cambria" w:eastAsia="TimesNewRomanPSMT" w:hAnsi="Cambria" w:cs="TimesNewRomanPSMT"/>
                <w:bCs/>
              </w:rPr>
              <w:t>Разнообразие музыкально – театральных жанров.</w:t>
            </w:r>
          </w:p>
        </w:tc>
        <w:tc>
          <w:tcPr>
            <w:tcW w:w="1080" w:type="dxa"/>
            <w:shd w:val="clear" w:color="auto" w:fill="auto"/>
          </w:tcPr>
          <w:p w:rsidR="00291C64" w:rsidRPr="00C1021C" w:rsidRDefault="00990B4C" w:rsidP="00480750">
            <w:pPr>
              <w:spacing w:line="360" w:lineRule="auto"/>
              <w:jc w:val="center"/>
            </w:pPr>
            <w:r w:rsidRPr="00C1021C">
              <w:rPr>
                <w:b/>
              </w:rPr>
              <w:t>1</w:t>
            </w:r>
            <w:r w:rsidR="00291C64" w:rsidRPr="00C1021C">
              <w:rPr>
                <w:b/>
              </w:rPr>
              <w:t xml:space="preserve"> ч.</w:t>
            </w:r>
          </w:p>
        </w:tc>
        <w:tc>
          <w:tcPr>
            <w:tcW w:w="1888" w:type="dxa"/>
            <w:shd w:val="clear" w:color="auto" w:fill="auto"/>
          </w:tcPr>
          <w:p w:rsidR="00291C64" w:rsidRPr="00C1021C" w:rsidRDefault="00291C64" w:rsidP="00480750">
            <w:pPr>
              <w:spacing w:line="360" w:lineRule="auto"/>
              <w:jc w:val="center"/>
            </w:pPr>
          </w:p>
        </w:tc>
      </w:tr>
      <w:tr w:rsidR="00291C64" w:rsidRPr="00C1021C">
        <w:tc>
          <w:tcPr>
            <w:tcW w:w="993" w:type="dxa"/>
          </w:tcPr>
          <w:p w:rsidR="00291C64" w:rsidRPr="00C1021C" w:rsidRDefault="00990B4C" w:rsidP="00291C64">
            <w:pPr>
              <w:spacing w:line="360" w:lineRule="auto"/>
              <w:jc w:val="center"/>
            </w:pPr>
            <w:r w:rsidRPr="00C1021C">
              <w:t>16-17.</w:t>
            </w:r>
          </w:p>
        </w:tc>
        <w:tc>
          <w:tcPr>
            <w:tcW w:w="6529" w:type="dxa"/>
          </w:tcPr>
          <w:p w:rsidR="00291C64" w:rsidRPr="00C1021C" w:rsidRDefault="00990B4C" w:rsidP="00990B4C">
            <w:pPr>
              <w:autoSpaceDE w:val="0"/>
              <w:autoSpaceDN w:val="0"/>
              <w:adjustRightInd w:val="0"/>
              <w:jc w:val="both"/>
              <w:rPr>
                <w:rFonts w:ascii="Cambria" w:eastAsia="TimesNewRomanPSMT" w:hAnsi="Cambria"/>
                <w:iCs/>
              </w:rPr>
            </w:pPr>
            <w:r w:rsidRPr="00C1021C">
              <w:rPr>
                <w:rFonts w:ascii="Cambria" w:eastAsia="TimesNewRomanPSMT" w:hAnsi="Cambria" w:cs="TimesNewRomanPSMT"/>
              </w:rPr>
              <w:t xml:space="preserve">Знакомство с наиболее яркими произведениям отечественных композиторов академической направленности </w:t>
            </w:r>
            <w:r w:rsidRPr="00C1021C">
              <w:rPr>
                <w:rFonts w:ascii="Cambria" w:eastAsia="TimesNewRomanPS-ItalicMT" w:hAnsi="Cambria" w:cs="TimesNewRomanPS-ItalicMT"/>
                <w:iCs/>
              </w:rPr>
              <w:t>А.Г.Шнитке.</w:t>
            </w:r>
          </w:p>
        </w:tc>
        <w:tc>
          <w:tcPr>
            <w:tcW w:w="1080" w:type="dxa"/>
            <w:shd w:val="clear" w:color="auto" w:fill="auto"/>
          </w:tcPr>
          <w:p w:rsidR="00291C64" w:rsidRPr="00C1021C" w:rsidRDefault="00990B4C" w:rsidP="00480750">
            <w:pPr>
              <w:spacing w:line="360" w:lineRule="auto"/>
              <w:jc w:val="center"/>
            </w:pPr>
            <w:r w:rsidRPr="00C1021C">
              <w:rPr>
                <w:b/>
              </w:rPr>
              <w:t>2</w:t>
            </w:r>
            <w:r w:rsidR="00291C64" w:rsidRPr="00C1021C">
              <w:rPr>
                <w:b/>
              </w:rPr>
              <w:t xml:space="preserve"> ч.</w:t>
            </w:r>
          </w:p>
        </w:tc>
        <w:tc>
          <w:tcPr>
            <w:tcW w:w="1888" w:type="dxa"/>
            <w:shd w:val="clear" w:color="auto" w:fill="auto"/>
          </w:tcPr>
          <w:p w:rsidR="00291C64" w:rsidRPr="00C1021C" w:rsidRDefault="00291C64" w:rsidP="00480750">
            <w:pPr>
              <w:spacing w:line="360" w:lineRule="auto"/>
              <w:jc w:val="center"/>
            </w:pPr>
          </w:p>
        </w:tc>
      </w:tr>
      <w:tr w:rsidR="007D62F0" w:rsidRPr="00C1021C">
        <w:tc>
          <w:tcPr>
            <w:tcW w:w="993" w:type="dxa"/>
          </w:tcPr>
          <w:p w:rsidR="007D62F0" w:rsidRPr="00C1021C" w:rsidRDefault="007D62F0" w:rsidP="00291C64">
            <w:pPr>
              <w:spacing w:line="360" w:lineRule="auto"/>
              <w:jc w:val="center"/>
            </w:pPr>
          </w:p>
        </w:tc>
        <w:tc>
          <w:tcPr>
            <w:tcW w:w="6529" w:type="dxa"/>
          </w:tcPr>
          <w:p w:rsidR="007D62F0" w:rsidRPr="00C1021C" w:rsidRDefault="007D62F0" w:rsidP="00807F15">
            <w:pPr>
              <w:jc w:val="both"/>
              <w:rPr>
                <w:b/>
                <w:bCs/>
              </w:rPr>
            </w:pPr>
            <w:r w:rsidRPr="00C1021C">
              <w:rPr>
                <w:b/>
                <w:iCs/>
              </w:rPr>
              <w:t>«Особенности драматургии камерной и симфонической музыки»</w:t>
            </w:r>
          </w:p>
        </w:tc>
        <w:tc>
          <w:tcPr>
            <w:tcW w:w="1080" w:type="dxa"/>
            <w:shd w:val="clear" w:color="auto" w:fill="auto"/>
          </w:tcPr>
          <w:p w:rsidR="007D62F0" w:rsidRPr="00C1021C" w:rsidRDefault="007D62F0" w:rsidP="00480750">
            <w:pPr>
              <w:spacing w:line="360" w:lineRule="auto"/>
              <w:jc w:val="center"/>
            </w:pPr>
            <w:r w:rsidRPr="00C1021C">
              <w:rPr>
                <w:b/>
                <w:i/>
              </w:rPr>
              <w:t>18 час.</w:t>
            </w:r>
          </w:p>
        </w:tc>
        <w:tc>
          <w:tcPr>
            <w:tcW w:w="1888" w:type="dxa"/>
            <w:shd w:val="clear" w:color="auto" w:fill="auto"/>
          </w:tcPr>
          <w:p w:rsidR="007D62F0" w:rsidRPr="00C1021C" w:rsidRDefault="007D62F0" w:rsidP="00480750">
            <w:pPr>
              <w:spacing w:line="360" w:lineRule="auto"/>
              <w:jc w:val="center"/>
            </w:pPr>
          </w:p>
        </w:tc>
      </w:tr>
      <w:tr w:rsidR="007D62F0" w:rsidRPr="00C1021C">
        <w:tc>
          <w:tcPr>
            <w:tcW w:w="993" w:type="dxa"/>
          </w:tcPr>
          <w:p w:rsidR="007D62F0" w:rsidRPr="00C1021C" w:rsidRDefault="007D62F0" w:rsidP="00807F15">
            <w:pPr>
              <w:jc w:val="center"/>
              <w:rPr>
                <w:bCs/>
              </w:rPr>
            </w:pPr>
            <w:r w:rsidRPr="00C1021C">
              <w:rPr>
                <w:bCs/>
              </w:rPr>
              <w:t>17.</w:t>
            </w:r>
          </w:p>
        </w:tc>
        <w:tc>
          <w:tcPr>
            <w:tcW w:w="6529" w:type="dxa"/>
          </w:tcPr>
          <w:p w:rsidR="007D62F0" w:rsidRPr="00C1021C" w:rsidRDefault="007D62F0" w:rsidP="00807F15">
            <w:pPr>
              <w:jc w:val="both"/>
              <w:rPr>
                <w:b/>
                <w:bCs/>
              </w:rPr>
            </w:pPr>
            <w:r w:rsidRPr="00C1021C">
              <w:rPr>
                <w:rFonts w:ascii="Cambria" w:eastAsia="TimesNewRomanPSMT" w:hAnsi="Cambria" w:cs="TimesNewRomanPSMT"/>
                <w:bCs/>
              </w:rPr>
              <w:t>Музыкальный образ и музыкальная драматургия</w:t>
            </w:r>
            <w:r w:rsidRPr="00C1021C">
              <w:rPr>
                <w:rFonts w:ascii="Cambria" w:eastAsia="TimesNewRomanPS-BoldMT" w:hAnsi="Cambria"/>
                <w:bCs/>
              </w:rPr>
              <w:t>.</w:t>
            </w:r>
          </w:p>
        </w:tc>
        <w:tc>
          <w:tcPr>
            <w:tcW w:w="1080" w:type="dxa"/>
            <w:shd w:val="clear" w:color="auto" w:fill="auto"/>
          </w:tcPr>
          <w:p w:rsidR="007D62F0" w:rsidRPr="00C1021C" w:rsidRDefault="007D62F0" w:rsidP="00807F15">
            <w:pPr>
              <w:spacing w:line="360" w:lineRule="auto"/>
              <w:jc w:val="center"/>
              <w:rPr>
                <w:b/>
              </w:rPr>
            </w:pPr>
            <w:r w:rsidRPr="00C1021C">
              <w:rPr>
                <w:b/>
              </w:rPr>
              <w:t>1 ч.</w:t>
            </w:r>
          </w:p>
        </w:tc>
        <w:tc>
          <w:tcPr>
            <w:tcW w:w="1888" w:type="dxa"/>
            <w:shd w:val="clear" w:color="auto" w:fill="auto"/>
          </w:tcPr>
          <w:p w:rsidR="007D62F0" w:rsidRPr="00C1021C" w:rsidRDefault="007D62F0" w:rsidP="00480750">
            <w:pPr>
              <w:spacing w:line="360" w:lineRule="auto"/>
              <w:jc w:val="center"/>
            </w:pPr>
          </w:p>
        </w:tc>
      </w:tr>
      <w:tr w:rsidR="007D62F0" w:rsidRPr="00C1021C">
        <w:tc>
          <w:tcPr>
            <w:tcW w:w="993" w:type="dxa"/>
          </w:tcPr>
          <w:p w:rsidR="007D62F0" w:rsidRPr="00C1021C" w:rsidRDefault="007D62F0" w:rsidP="00807F15">
            <w:pPr>
              <w:jc w:val="center"/>
              <w:rPr>
                <w:bCs/>
              </w:rPr>
            </w:pPr>
            <w:r w:rsidRPr="00C1021C">
              <w:rPr>
                <w:bCs/>
              </w:rPr>
              <w:t>18.</w:t>
            </w:r>
          </w:p>
        </w:tc>
        <w:tc>
          <w:tcPr>
            <w:tcW w:w="6529" w:type="dxa"/>
          </w:tcPr>
          <w:p w:rsidR="007D62F0" w:rsidRPr="00C1021C" w:rsidRDefault="007D62F0" w:rsidP="00807F15">
            <w:pPr>
              <w:jc w:val="both"/>
              <w:rPr>
                <w:b/>
                <w:bCs/>
              </w:rPr>
            </w:pPr>
            <w:r w:rsidRPr="00C1021C">
              <w:rPr>
                <w:rFonts w:ascii="Cambria" w:eastAsia="TimesNewRomanPSMT" w:hAnsi="Cambria" w:cs="TimesNewRomanPSMT"/>
              </w:rPr>
              <w:t>Духовная музыка русских композиторов</w:t>
            </w:r>
            <w:r w:rsidRPr="00C1021C">
              <w:rPr>
                <w:rFonts w:ascii="Cambria" w:eastAsia="TimesNewRomanPSMT" w:hAnsi="Cambria"/>
              </w:rPr>
              <w:t xml:space="preserve">: </w:t>
            </w:r>
            <w:r w:rsidRPr="00C1021C">
              <w:rPr>
                <w:rFonts w:ascii="Cambria" w:eastAsia="TimesNewRomanPSMT" w:hAnsi="Cambria" w:cs="TimesNewRomanPSMT"/>
              </w:rPr>
              <w:t>хоровой концерт.</w:t>
            </w:r>
          </w:p>
        </w:tc>
        <w:tc>
          <w:tcPr>
            <w:tcW w:w="1080" w:type="dxa"/>
            <w:shd w:val="clear" w:color="auto" w:fill="auto"/>
          </w:tcPr>
          <w:p w:rsidR="007D62F0" w:rsidRPr="00C1021C" w:rsidRDefault="007D62F0" w:rsidP="00807F15">
            <w:pPr>
              <w:spacing w:line="360" w:lineRule="auto"/>
              <w:jc w:val="center"/>
              <w:rPr>
                <w:b/>
              </w:rPr>
            </w:pPr>
            <w:r w:rsidRPr="00C1021C">
              <w:rPr>
                <w:b/>
              </w:rPr>
              <w:t>1 ч.</w:t>
            </w:r>
          </w:p>
        </w:tc>
        <w:tc>
          <w:tcPr>
            <w:tcW w:w="1888" w:type="dxa"/>
            <w:shd w:val="clear" w:color="auto" w:fill="auto"/>
          </w:tcPr>
          <w:p w:rsidR="007D62F0" w:rsidRPr="00C1021C" w:rsidRDefault="007D62F0" w:rsidP="00480750">
            <w:pPr>
              <w:spacing w:line="360" w:lineRule="auto"/>
              <w:jc w:val="center"/>
            </w:pPr>
          </w:p>
        </w:tc>
      </w:tr>
      <w:tr w:rsidR="007D62F0" w:rsidRPr="00C1021C">
        <w:tc>
          <w:tcPr>
            <w:tcW w:w="993" w:type="dxa"/>
          </w:tcPr>
          <w:p w:rsidR="007D62F0" w:rsidRPr="00C1021C" w:rsidRDefault="007D62F0" w:rsidP="00807F15">
            <w:pPr>
              <w:jc w:val="center"/>
              <w:rPr>
                <w:bCs/>
              </w:rPr>
            </w:pPr>
            <w:r w:rsidRPr="00C1021C">
              <w:rPr>
                <w:bCs/>
              </w:rPr>
              <w:t>19.</w:t>
            </w:r>
          </w:p>
        </w:tc>
        <w:tc>
          <w:tcPr>
            <w:tcW w:w="6529" w:type="dxa"/>
          </w:tcPr>
          <w:p w:rsidR="007D62F0" w:rsidRPr="00C1021C" w:rsidRDefault="007D62F0" w:rsidP="00807F15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C1021C">
              <w:rPr>
                <w:rFonts w:ascii="Cambria" w:eastAsia="TimesNewRomanPSMT" w:hAnsi="Cambria" w:cs="TimesNewRomanPSMT"/>
              </w:rPr>
              <w:t>Жанры светской музыки</w:t>
            </w:r>
            <w:r w:rsidRPr="00C1021C">
              <w:rPr>
                <w:rFonts w:ascii="Cambria" w:eastAsia="TimesNewRomanPSMT" w:hAnsi="Cambria"/>
              </w:rPr>
              <w:t xml:space="preserve">: </w:t>
            </w:r>
            <w:r w:rsidRPr="00C1021C">
              <w:rPr>
                <w:rFonts w:ascii="Cambria" w:eastAsia="TimesNewRomanPSMT" w:hAnsi="Cambria" w:cs="TimesNewRomanPSMT"/>
              </w:rPr>
              <w:t xml:space="preserve">камерная. </w:t>
            </w:r>
            <w:r w:rsidRPr="00C1021C">
              <w:rPr>
                <w:bCs/>
              </w:rPr>
              <w:t>Этюд.</w:t>
            </w:r>
          </w:p>
        </w:tc>
        <w:tc>
          <w:tcPr>
            <w:tcW w:w="1080" w:type="dxa"/>
            <w:shd w:val="clear" w:color="auto" w:fill="auto"/>
          </w:tcPr>
          <w:p w:rsidR="007D62F0" w:rsidRPr="00C1021C" w:rsidRDefault="007D62F0" w:rsidP="00480750">
            <w:pPr>
              <w:spacing w:line="360" w:lineRule="auto"/>
              <w:jc w:val="center"/>
              <w:rPr>
                <w:b/>
              </w:rPr>
            </w:pPr>
            <w:r w:rsidRPr="00C1021C">
              <w:rPr>
                <w:b/>
              </w:rPr>
              <w:t>1 ч.</w:t>
            </w:r>
          </w:p>
        </w:tc>
        <w:tc>
          <w:tcPr>
            <w:tcW w:w="1888" w:type="dxa"/>
            <w:shd w:val="clear" w:color="auto" w:fill="auto"/>
          </w:tcPr>
          <w:p w:rsidR="007D62F0" w:rsidRPr="00C1021C" w:rsidRDefault="007D62F0" w:rsidP="00480750">
            <w:pPr>
              <w:spacing w:line="360" w:lineRule="auto"/>
              <w:jc w:val="center"/>
            </w:pPr>
          </w:p>
        </w:tc>
      </w:tr>
      <w:tr w:rsidR="007D62F0" w:rsidRPr="00C1021C">
        <w:tblPrEx>
          <w:tblLook w:val="0000"/>
        </w:tblPrEx>
        <w:trPr>
          <w:trHeight w:val="345"/>
        </w:trPr>
        <w:tc>
          <w:tcPr>
            <w:tcW w:w="993" w:type="dxa"/>
          </w:tcPr>
          <w:p w:rsidR="007D62F0" w:rsidRPr="00C1021C" w:rsidRDefault="007D62F0" w:rsidP="00807F15">
            <w:pPr>
              <w:jc w:val="center"/>
              <w:rPr>
                <w:bCs/>
              </w:rPr>
            </w:pPr>
            <w:r w:rsidRPr="00C1021C">
              <w:rPr>
                <w:bCs/>
              </w:rPr>
              <w:t>20.</w:t>
            </w:r>
          </w:p>
        </w:tc>
        <w:tc>
          <w:tcPr>
            <w:tcW w:w="6529" w:type="dxa"/>
            <w:shd w:val="clear" w:color="auto" w:fill="auto"/>
          </w:tcPr>
          <w:p w:rsidR="007D62F0" w:rsidRPr="00C1021C" w:rsidRDefault="007D62F0" w:rsidP="00807F15">
            <w:pPr>
              <w:jc w:val="both"/>
              <w:rPr>
                <w:b/>
                <w:bCs/>
              </w:rPr>
            </w:pPr>
            <w:r w:rsidRPr="00C1021C">
              <w:rPr>
                <w:rFonts w:ascii="Cambria" w:eastAsia="TimesNewRomanPSMT" w:hAnsi="Cambria" w:cs="TimesNewRomanPSMT"/>
                <w:bCs/>
              </w:rPr>
              <w:t>Исполнение музыки как искусство интерпретации</w:t>
            </w:r>
            <w:r w:rsidRPr="00C1021C">
              <w:rPr>
                <w:rFonts w:ascii="Cambria" w:eastAsia="TimesNewRomanPS-BoldMT" w:hAnsi="Cambria"/>
                <w:bCs/>
              </w:rPr>
              <w:t>.</w:t>
            </w:r>
          </w:p>
        </w:tc>
        <w:tc>
          <w:tcPr>
            <w:tcW w:w="1080" w:type="dxa"/>
            <w:shd w:val="clear" w:color="auto" w:fill="auto"/>
          </w:tcPr>
          <w:p w:rsidR="007D62F0" w:rsidRPr="00C1021C" w:rsidRDefault="007D62F0" w:rsidP="00480750">
            <w:pPr>
              <w:spacing w:line="360" w:lineRule="auto"/>
              <w:jc w:val="center"/>
              <w:rPr>
                <w:b/>
              </w:rPr>
            </w:pPr>
            <w:r w:rsidRPr="00C1021C">
              <w:rPr>
                <w:b/>
              </w:rPr>
              <w:t>1 ч.</w:t>
            </w:r>
          </w:p>
        </w:tc>
        <w:tc>
          <w:tcPr>
            <w:tcW w:w="1888" w:type="dxa"/>
            <w:shd w:val="clear" w:color="auto" w:fill="auto"/>
          </w:tcPr>
          <w:p w:rsidR="007D62F0" w:rsidRPr="00C1021C" w:rsidRDefault="007D62F0" w:rsidP="00480750">
            <w:pPr>
              <w:spacing w:line="360" w:lineRule="auto"/>
              <w:jc w:val="center"/>
            </w:pPr>
          </w:p>
        </w:tc>
      </w:tr>
      <w:tr w:rsidR="007D62F0" w:rsidRPr="00C1021C">
        <w:tblPrEx>
          <w:tblLook w:val="0000"/>
        </w:tblPrEx>
        <w:trPr>
          <w:trHeight w:val="345"/>
        </w:trPr>
        <w:tc>
          <w:tcPr>
            <w:tcW w:w="993" w:type="dxa"/>
          </w:tcPr>
          <w:p w:rsidR="007D62F0" w:rsidRPr="00C1021C" w:rsidRDefault="007D62F0" w:rsidP="00807F15">
            <w:pPr>
              <w:jc w:val="center"/>
              <w:rPr>
                <w:bCs/>
              </w:rPr>
            </w:pPr>
            <w:r w:rsidRPr="00C1021C">
              <w:rPr>
                <w:bCs/>
              </w:rPr>
              <w:t>21.</w:t>
            </w:r>
          </w:p>
        </w:tc>
        <w:tc>
          <w:tcPr>
            <w:tcW w:w="6529" w:type="dxa"/>
            <w:shd w:val="clear" w:color="auto" w:fill="auto"/>
          </w:tcPr>
          <w:p w:rsidR="007D62F0" w:rsidRPr="00C1021C" w:rsidRDefault="007D62F0" w:rsidP="007D62F0">
            <w:pPr>
              <w:jc w:val="both"/>
              <w:rPr>
                <w:b/>
              </w:rPr>
            </w:pPr>
            <w:r w:rsidRPr="00C1021C">
              <w:rPr>
                <w:rFonts w:ascii="Cambria" w:eastAsia="TimesNewRomanPSMT" w:hAnsi="Cambria" w:cs="TimesNewRomanPSMT"/>
              </w:rPr>
              <w:t>Жанры светской музыки</w:t>
            </w:r>
            <w:r w:rsidRPr="00C1021C">
              <w:rPr>
                <w:rFonts w:ascii="Cambria" w:eastAsia="TimesNewRomanPSMT" w:hAnsi="Cambria"/>
              </w:rPr>
              <w:t xml:space="preserve">: </w:t>
            </w:r>
            <w:r w:rsidRPr="00C1021C">
              <w:rPr>
                <w:rFonts w:ascii="Cambria" w:eastAsia="TimesNewRomanPSMT" w:hAnsi="Cambria" w:cs="TimesNewRomanPSMT"/>
              </w:rPr>
              <w:t>камерная инструментальная- концерт.</w:t>
            </w:r>
          </w:p>
        </w:tc>
        <w:tc>
          <w:tcPr>
            <w:tcW w:w="1080" w:type="dxa"/>
            <w:shd w:val="clear" w:color="auto" w:fill="auto"/>
          </w:tcPr>
          <w:p w:rsidR="007D62F0" w:rsidRPr="00C1021C" w:rsidRDefault="007D62F0" w:rsidP="00807F15">
            <w:pPr>
              <w:spacing w:line="360" w:lineRule="auto"/>
              <w:jc w:val="center"/>
              <w:rPr>
                <w:b/>
              </w:rPr>
            </w:pPr>
            <w:r w:rsidRPr="00C1021C">
              <w:rPr>
                <w:b/>
              </w:rPr>
              <w:t>1 ч.</w:t>
            </w:r>
          </w:p>
        </w:tc>
        <w:tc>
          <w:tcPr>
            <w:tcW w:w="1888" w:type="dxa"/>
            <w:shd w:val="clear" w:color="auto" w:fill="auto"/>
          </w:tcPr>
          <w:p w:rsidR="007D62F0" w:rsidRPr="00C1021C" w:rsidRDefault="007D62F0" w:rsidP="00480750">
            <w:pPr>
              <w:spacing w:line="360" w:lineRule="auto"/>
              <w:jc w:val="center"/>
            </w:pPr>
          </w:p>
        </w:tc>
      </w:tr>
      <w:tr w:rsidR="007D62F0" w:rsidRPr="00C1021C">
        <w:tblPrEx>
          <w:tblLook w:val="0000"/>
        </w:tblPrEx>
        <w:trPr>
          <w:trHeight w:val="345"/>
        </w:trPr>
        <w:tc>
          <w:tcPr>
            <w:tcW w:w="993" w:type="dxa"/>
          </w:tcPr>
          <w:p w:rsidR="007D62F0" w:rsidRPr="00C1021C" w:rsidRDefault="007D62F0" w:rsidP="00807F15">
            <w:pPr>
              <w:jc w:val="center"/>
              <w:rPr>
                <w:bCs/>
              </w:rPr>
            </w:pPr>
            <w:r w:rsidRPr="00C1021C">
              <w:rPr>
                <w:bCs/>
              </w:rPr>
              <w:t>22.</w:t>
            </w:r>
          </w:p>
        </w:tc>
        <w:tc>
          <w:tcPr>
            <w:tcW w:w="6529" w:type="dxa"/>
            <w:shd w:val="clear" w:color="auto" w:fill="auto"/>
          </w:tcPr>
          <w:p w:rsidR="007D62F0" w:rsidRPr="00C1021C" w:rsidRDefault="007D62F0" w:rsidP="007D62F0">
            <w:pPr>
              <w:autoSpaceDE w:val="0"/>
              <w:autoSpaceDN w:val="0"/>
              <w:adjustRightInd w:val="0"/>
              <w:jc w:val="both"/>
            </w:pPr>
            <w:r w:rsidRPr="00C1021C">
              <w:rPr>
                <w:rFonts w:ascii="Cambria" w:eastAsia="TimesNewRomanPSMT" w:hAnsi="Cambria" w:cs="TimesNewRomanPSMT"/>
              </w:rPr>
              <w:t>Знакомство с наиболее яркими произведениями отечественных композиторов академической направленности -</w:t>
            </w:r>
            <w:r w:rsidRPr="00C1021C">
              <w:rPr>
                <w:rFonts w:ascii="Cambria" w:eastAsia="TimesNewRomanPSMT" w:hAnsi="Cambria"/>
                <w:iCs/>
              </w:rPr>
              <w:t xml:space="preserve"> </w:t>
            </w:r>
            <w:r w:rsidRPr="00C1021C">
              <w:rPr>
                <w:rFonts w:ascii="Cambria" w:eastAsia="TimesNewRomanPS-ItalicMT" w:hAnsi="Cambria" w:cs="TimesNewRomanPS-ItalicMT"/>
                <w:iCs/>
              </w:rPr>
              <w:t>А.Г.Шнитке</w:t>
            </w:r>
          </w:p>
        </w:tc>
        <w:tc>
          <w:tcPr>
            <w:tcW w:w="1080" w:type="dxa"/>
            <w:shd w:val="clear" w:color="auto" w:fill="auto"/>
          </w:tcPr>
          <w:p w:rsidR="007D62F0" w:rsidRPr="00C1021C" w:rsidRDefault="007D62F0" w:rsidP="00807F15">
            <w:pPr>
              <w:spacing w:line="360" w:lineRule="auto"/>
              <w:jc w:val="center"/>
              <w:rPr>
                <w:b/>
              </w:rPr>
            </w:pPr>
            <w:r w:rsidRPr="00C1021C">
              <w:rPr>
                <w:b/>
              </w:rPr>
              <w:t>1 ч.</w:t>
            </w:r>
          </w:p>
        </w:tc>
        <w:tc>
          <w:tcPr>
            <w:tcW w:w="1888" w:type="dxa"/>
            <w:shd w:val="clear" w:color="auto" w:fill="auto"/>
          </w:tcPr>
          <w:p w:rsidR="007D62F0" w:rsidRPr="00C1021C" w:rsidRDefault="007D62F0" w:rsidP="00480750">
            <w:pPr>
              <w:spacing w:line="360" w:lineRule="auto"/>
              <w:jc w:val="center"/>
            </w:pPr>
          </w:p>
        </w:tc>
      </w:tr>
      <w:tr w:rsidR="007D62F0" w:rsidRPr="00C1021C">
        <w:tblPrEx>
          <w:tblLook w:val="0000"/>
        </w:tblPrEx>
        <w:trPr>
          <w:trHeight w:val="345"/>
        </w:trPr>
        <w:tc>
          <w:tcPr>
            <w:tcW w:w="993" w:type="dxa"/>
          </w:tcPr>
          <w:p w:rsidR="007D62F0" w:rsidRPr="00C1021C" w:rsidRDefault="007D62F0" w:rsidP="00807F15">
            <w:pPr>
              <w:jc w:val="center"/>
              <w:rPr>
                <w:bCs/>
              </w:rPr>
            </w:pPr>
            <w:r w:rsidRPr="00C1021C">
              <w:rPr>
                <w:bCs/>
              </w:rPr>
              <w:t>23.</w:t>
            </w:r>
          </w:p>
        </w:tc>
        <w:tc>
          <w:tcPr>
            <w:tcW w:w="6529" w:type="dxa"/>
            <w:shd w:val="clear" w:color="auto" w:fill="auto"/>
          </w:tcPr>
          <w:p w:rsidR="007D62F0" w:rsidRPr="00C1021C" w:rsidRDefault="007D62F0" w:rsidP="007D62F0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C1021C">
              <w:rPr>
                <w:rFonts w:ascii="Cambria" w:eastAsia="TimesNewRomanPSMT" w:hAnsi="Cambria" w:cs="TimesNewRomanPSMT"/>
                <w:bCs/>
              </w:rPr>
              <w:t xml:space="preserve">Возможности воплощения музыкального образа и его развития в различных музыкальных формах </w:t>
            </w:r>
            <w:r w:rsidRPr="00C1021C">
              <w:rPr>
                <w:rFonts w:ascii="Cambria" w:eastAsia="TimesNewRomanPS-ItalicMT" w:hAnsi="Cambria" w:cs="TimesNewRomanPS-ItalicMT"/>
                <w:bCs/>
                <w:iCs/>
              </w:rPr>
              <w:t>сонатно-симфонического цикла</w:t>
            </w:r>
            <w:r w:rsidRPr="00C1021C">
              <w:rPr>
                <w:rFonts w:ascii="Cambria" w:eastAsia="TimesNewRomanPS-BoldMT" w:hAnsi="Cambria"/>
                <w:bCs/>
              </w:rPr>
              <w:t>.</w:t>
            </w:r>
          </w:p>
        </w:tc>
        <w:tc>
          <w:tcPr>
            <w:tcW w:w="1080" w:type="dxa"/>
            <w:shd w:val="clear" w:color="auto" w:fill="auto"/>
          </w:tcPr>
          <w:p w:rsidR="007D62F0" w:rsidRPr="00C1021C" w:rsidRDefault="007D62F0" w:rsidP="00807F15">
            <w:pPr>
              <w:spacing w:line="360" w:lineRule="auto"/>
              <w:jc w:val="center"/>
              <w:rPr>
                <w:b/>
              </w:rPr>
            </w:pPr>
            <w:r w:rsidRPr="00C1021C">
              <w:rPr>
                <w:b/>
              </w:rPr>
              <w:t>1 ч.</w:t>
            </w:r>
          </w:p>
        </w:tc>
        <w:tc>
          <w:tcPr>
            <w:tcW w:w="1888" w:type="dxa"/>
            <w:shd w:val="clear" w:color="auto" w:fill="auto"/>
          </w:tcPr>
          <w:p w:rsidR="007D62F0" w:rsidRPr="00C1021C" w:rsidRDefault="007D62F0" w:rsidP="00480750">
            <w:pPr>
              <w:spacing w:line="360" w:lineRule="auto"/>
              <w:jc w:val="center"/>
            </w:pPr>
          </w:p>
        </w:tc>
      </w:tr>
      <w:tr w:rsidR="007D62F0" w:rsidRPr="00C1021C">
        <w:tblPrEx>
          <w:tblLook w:val="0000"/>
        </w:tblPrEx>
        <w:trPr>
          <w:trHeight w:val="345"/>
        </w:trPr>
        <w:tc>
          <w:tcPr>
            <w:tcW w:w="993" w:type="dxa"/>
          </w:tcPr>
          <w:p w:rsidR="007D62F0" w:rsidRPr="00C1021C" w:rsidRDefault="007D62F0" w:rsidP="00807F15">
            <w:pPr>
              <w:jc w:val="center"/>
              <w:rPr>
                <w:bCs/>
              </w:rPr>
            </w:pPr>
            <w:r w:rsidRPr="00C1021C">
              <w:rPr>
                <w:bCs/>
              </w:rPr>
              <w:t>24.</w:t>
            </w:r>
          </w:p>
          <w:p w:rsidR="007D62F0" w:rsidRPr="00C1021C" w:rsidRDefault="007D62F0" w:rsidP="00807F15">
            <w:pPr>
              <w:jc w:val="center"/>
              <w:rPr>
                <w:bCs/>
              </w:rPr>
            </w:pPr>
          </w:p>
        </w:tc>
        <w:tc>
          <w:tcPr>
            <w:tcW w:w="6529" w:type="dxa"/>
            <w:shd w:val="clear" w:color="auto" w:fill="auto"/>
          </w:tcPr>
          <w:p w:rsidR="007D62F0" w:rsidRPr="00C1021C" w:rsidRDefault="007D62F0" w:rsidP="007D62F0">
            <w:pPr>
              <w:jc w:val="both"/>
              <w:rPr>
                <w:bCs/>
              </w:rPr>
            </w:pPr>
            <w:r w:rsidRPr="00C1021C">
              <w:rPr>
                <w:rFonts w:ascii="Cambria" w:eastAsia="TimesNewRomanPSMT" w:hAnsi="Cambria" w:cs="TimesNewRomanPSMT"/>
                <w:bCs/>
              </w:rPr>
              <w:t>Музыкальный образ и музыкальная драматургия</w:t>
            </w:r>
            <w:r w:rsidRPr="00C1021C">
              <w:rPr>
                <w:rFonts w:ascii="Cambria" w:eastAsia="TimesNewRomanPS-BoldMT" w:hAnsi="Cambria"/>
                <w:bCs/>
              </w:rPr>
              <w:t>.</w:t>
            </w:r>
          </w:p>
        </w:tc>
        <w:tc>
          <w:tcPr>
            <w:tcW w:w="1080" w:type="dxa"/>
            <w:shd w:val="clear" w:color="auto" w:fill="auto"/>
          </w:tcPr>
          <w:p w:rsidR="007D62F0" w:rsidRPr="00C1021C" w:rsidRDefault="007D62F0" w:rsidP="00807F15">
            <w:pPr>
              <w:spacing w:line="360" w:lineRule="auto"/>
              <w:jc w:val="center"/>
              <w:rPr>
                <w:b/>
              </w:rPr>
            </w:pPr>
            <w:r w:rsidRPr="00C1021C">
              <w:rPr>
                <w:b/>
              </w:rPr>
              <w:t>1 ч.</w:t>
            </w:r>
          </w:p>
        </w:tc>
        <w:tc>
          <w:tcPr>
            <w:tcW w:w="1888" w:type="dxa"/>
            <w:shd w:val="clear" w:color="auto" w:fill="auto"/>
          </w:tcPr>
          <w:p w:rsidR="007D62F0" w:rsidRPr="00C1021C" w:rsidRDefault="007D62F0" w:rsidP="00480750">
            <w:pPr>
              <w:spacing w:line="360" w:lineRule="auto"/>
              <w:jc w:val="center"/>
            </w:pPr>
          </w:p>
        </w:tc>
      </w:tr>
      <w:tr w:rsidR="007D62F0" w:rsidRPr="00C1021C">
        <w:tblPrEx>
          <w:tblLook w:val="0000"/>
        </w:tblPrEx>
        <w:trPr>
          <w:trHeight w:val="345"/>
        </w:trPr>
        <w:tc>
          <w:tcPr>
            <w:tcW w:w="993" w:type="dxa"/>
          </w:tcPr>
          <w:p w:rsidR="007D62F0" w:rsidRPr="00C1021C" w:rsidRDefault="007D62F0" w:rsidP="00807F15">
            <w:pPr>
              <w:jc w:val="center"/>
              <w:rPr>
                <w:bCs/>
              </w:rPr>
            </w:pPr>
            <w:r w:rsidRPr="00C1021C">
              <w:rPr>
                <w:bCs/>
              </w:rPr>
              <w:t>25.</w:t>
            </w:r>
          </w:p>
        </w:tc>
        <w:tc>
          <w:tcPr>
            <w:tcW w:w="6529" w:type="dxa"/>
            <w:shd w:val="clear" w:color="auto" w:fill="auto"/>
          </w:tcPr>
          <w:p w:rsidR="007D62F0" w:rsidRPr="00C1021C" w:rsidRDefault="007D62F0" w:rsidP="007D62F0">
            <w:pPr>
              <w:autoSpaceDE w:val="0"/>
              <w:autoSpaceDN w:val="0"/>
              <w:adjustRightInd w:val="0"/>
              <w:jc w:val="both"/>
              <w:rPr>
                <w:rFonts w:ascii="Cambria" w:eastAsia="TimesNewRomanPSMT" w:hAnsi="Cambria"/>
              </w:rPr>
            </w:pPr>
            <w:r w:rsidRPr="00C1021C">
              <w:t xml:space="preserve">Симфоническая музыка. </w:t>
            </w:r>
            <w:r w:rsidRPr="00C1021C">
              <w:rPr>
                <w:rFonts w:ascii="Cambria" w:eastAsia="TimesNewRomanPSMT" w:hAnsi="Cambria" w:cs="TimesNewRomanPSMT"/>
              </w:rPr>
              <w:t xml:space="preserve">Особенности венской классической школы </w:t>
            </w:r>
            <w:r w:rsidRPr="00C1021C">
              <w:rPr>
                <w:rFonts w:ascii="Cambria" w:eastAsia="TimesNewRomanPS-ItalicMT" w:hAnsi="Cambria" w:cs="TimesNewRomanPS-ItalicMT"/>
                <w:iCs/>
              </w:rPr>
              <w:t>И. Гайдн</w:t>
            </w:r>
            <w:r w:rsidRPr="00C1021C">
              <w:rPr>
                <w:rFonts w:ascii="Cambria" w:eastAsia="TimesNewRomanPSMT" w:hAnsi="Cambria"/>
              </w:rPr>
              <w:t xml:space="preserve">, </w:t>
            </w:r>
            <w:r w:rsidRPr="00C1021C">
              <w:rPr>
                <w:rFonts w:ascii="Cambria" w:eastAsia="TimesNewRomanPSMT" w:hAnsi="Cambria" w:cs="TimesNewRomanPSMT"/>
              </w:rPr>
              <w:t>В</w:t>
            </w:r>
            <w:r w:rsidRPr="00C1021C">
              <w:rPr>
                <w:rFonts w:ascii="Cambria" w:eastAsia="TimesNewRomanPSMT" w:hAnsi="Cambria"/>
              </w:rPr>
              <w:t>.-</w:t>
            </w:r>
            <w:r w:rsidRPr="00C1021C">
              <w:rPr>
                <w:rFonts w:ascii="Cambria" w:eastAsia="TimesNewRomanPSMT" w:hAnsi="Cambria" w:cs="TimesNewRomanPSMT"/>
              </w:rPr>
              <w:t>А</w:t>
            </w:r>
            <w:r w:rsidRPr="00C1021C">
              <w:rPr>
                <w:rFonts w:ascii="Cambria" w:eastAsia="TimesNewRomanPSMT" w:hAnsi="Cambria"/>
              </w:rPr>
              <w:t xml:space="preserve">. </w:t>
            </w:r>
            <w:r w:rsidRPr="00C1021C">
              <w:rPr>
                <w:rFonts w:ascii="Cambria" w:eastAsia="TimesNewRomanPSMT" w:hAnsi="Cambria" w:cs="TimesNewRomanPSMT"/>
              </w:rPr>
              <w:t>Моцарт</w:t>
            </w:r>
            <w:r w:rsidRPr="00C1021C">
              <w:rPr>
                <w:rFonts w:ascii="Cambria" w:eastAsia="TimesNewRomanPSMT" w:hAnsi="Cambria"/>
              </w:rPr>
              <w:t>.</w:t>
            </w:r>
          </w:p>
        </w:tc>
        <w:tc>
          <w:tcPr>
            <w:tcW w:w="1080" w:type="dxa"/>
            <w:shd w:val="clear" w:color="auto" w:fill="auto"/>
          </w:tcPr>
          <w:p w:rsidR="007D62F0" w:rsidRPr="00C1021C" w:rsidRDefault="007D62F0" w:rsidP="00807F15">
            <w:pPr>
              <w:spacing w:line="360" w:lineRule="auto"/>
              <w:jc w:val="center"/>
              <w:rPr>
                <w:b/>
              </w:rPr>
            </w:pPr>
            <w:r w:rsidRPr="00C1021C">
              <w:rPr>
                <w:b/>
              </w:rPr>
              <w:t>1 ч.</w:t>
            </w:r>
          </w:p>
        </w:tc>
        <w:tc>
          <w:tcPr>
            <w:tcW w:w="1888" w:type="dxa"/>
            <w:shd w:val="clear" w:color="auto" w:fill="auto"/>
          </w:tcPr>
          <w:p w:rsidR="007D62F0" w:rsidRPr="00C1021C" w:rsidRDefault="007D62F0" w:rsidP="00480750">
            <w:pPr>
              <w:spacing w:line="360" w:lineRule="auto"/>
              <w:jc w:val="center"/>
            </w:pPr>
          </w:p>
        </w:tc>
      </w:tr>
      <w:tr w:rsidR="007D62F0" w:rsidRPr="00C1021C">
        <w:tblPrEx>
          <w:tblLook w:val="0000"/>
        </w:tblPrEx>
        <w:trPr>
          <w:trHeight w:val="345"/>
        </w:trPr>
        <w:tc>
          <w:tcPr>
            <w:tcW w:w="993" w:type="dxa"/>
          </w:tcPr>
          <w:p w:rsidR="007D62F0" w:rsidRPr="00C1021C" w:rsidRDefault="007D62F0" w:rsidP="00807F15">
            <w:pPr>
              <w:jc w:val="center"/>
              <w:rPr>
                <w:bCs/>
              </w:rPr>
            </w:pPr>
            <w:r w:rsidRPr="00C1021C">
              <w:rPr>
                <w:bCs/>
              </w:rPr>
              <w:t>26.</w:t>
            </w:r>
          </w:p>
        </w:tc>
        <w:tc>
          <w:tcPr>
            <w:tcW w:w="6529" w:type="dxa"/>
            <w:shd w:val="clear" w:color="auto" w:fill="auto"/>
          </w:tcPr>
          <w:p w:rsidR="007D62F0" w:rsidRPr="00C1021C" w:rsidRDefault="007D62F0" w:rsidP="007D62F0">
            <w:pPr>
              <w:autoSpaceDE w:val="0"/>
              <w:autoSpaceDN w:val="0"/>
              <w:adjustRightInd w:val="0"/>
              <w:jc w:val="both"/>
            </w:pPr>
            <w:r w:rsidRPr="00C1021C">
              <w:rPr>
                <w:rFonts w:ascii="Cambria" w:eastAsia="TimesNewRomanPSMT" w:hAnsi="Cambria" w:cs="TimesNewRomanPSMT"/>
              </w:rPr>
              <w:t>Особенности венской классической школы Л</w:t>
            </w:r>
            <w:r w:rsidRPr="00C1021C">
              <w:rPr>
                <w:rFonts w:ascii="Cambria" w:eastAsia="TimesNewRomanPSMT" w:hAnsi="Cambria"/>
              </w:rPr>
              <w:t xml:space="preserve">. </w:t>
            </w:r>
            <w:r w:rsidRPr="00C1021C">
              <w:rPr>
                <w:rFonts w:ascii="Cambria" w:eastAsia="TimesNewRomanPSMT" w:hAnsi="Cambria" w:cs="TimesNewRomanPSMT"/>
              </w:rPr>
              <w:t>В. Бетховен</w:t>
            </w:r>
            <w:r w:rsidRPr="00C1021C">
              <w:rPr>
                <w:rFonts w:ascii="Cambria" w:eastAsia="TimesNewRomanPSMT" w:hAnsi="Cambria"/>
              </w:rPr>
              <w:t>.</w:t>
            </w:r>
          </w:p>
        </w:tc>
        <w:tc>
          <w:tcPr>
            <w:tcW w:w="1080" w:type="dxa"/>
            <w:shd w:val="clear" w:color="auto" w:fill="auto"/>
          </w:tcPr>
          <w:p w:rsidR="007D62F0" w:rsidRPr="00C1021C" w:rsidRDefault="007D62F0" w:rsidP="00807F15">
            <w:pPr>
              <w:spacing w:line="360" w:lineRule="auto"/>
              <w:jc w:val="center"/>
              <w:rPr>
                <w:b/>
              </w:rPr>
            </w:pPr>
            <w:r w:rsidRPr="00C1021C">
              <w:rPr>
                <w:b/>
              </w:rPr>
              <w:t>1 ч.</w:t>
            </w:r>
          </w:p>
        </w:tc>
        <w:tc>
          <w:tcPr>
            <w:tcW w:w="1888" w:type="dxa"/>
            <w:shd w:val="clear" w:color="auto" w:fill="auto"/>
          </w:tcPr>
          <w:p w:rsidR="007D62F0" w:rsidRPr="00C1021C" w:rsidRDefault="007D62F0" w:rsidP="00480750">
            <w:pPr>
              <w:spacing w:line="360" w:lineRule="auto"/>
              <w:jc w:val="center"/>
            </w:pPr>
          </w:p>
        </w:tc>
      </w:tr>
      <w:tr w:rsidR="007D62F0" w:rsidRPr="00C1021C">
        <w:tblPrEx>
          <w:tblLook w:val="0000"/>
        </w:tblPrEx>
        <w:trPr>
          <w:trHeight w:val="345"/>
        </w:trPr>
        <w:tc>
          <w:tcPr>
            <w:tcW w:w="993" w:type="dxa"/>
          </w:tcPr>
          <w:p w:rsidR="007D62F0" w:rsidRPr="00C1021C" w:rsidRDefault="007D62F0" w:rsidP="00807F15">
            <w:pPr>
              <w:jc w:val="center"/>
              <w:rPr>
                <w:bCs/>
              </w:rPr>
            </w:pPr>
            <w:r w:rsidRPr="00C1021C">
              <w:rPr>
                <w:bCs/>
              </w:rPr>
              <w:t>27.</w:t>
            </w:r>
          </w:p>
        </w:tc>
        <w:tc>
          <w:tcPr>
            <w:tcW w:w="6529" w:type="dxa"/>
            <w:shd w:val="clear" w:color="auto" w:fill="auto"/>
          </w:tcPr>
          <w:p w:rsidR="007D62F0" w:rsidRPr="00C1021C" w:rsidRDefault="007D62F0" w:rsidP="007D62F0">
            <w:pPr>
              <w:autoSpaceDE w:val="0"/>
              <w:autoSpaceDN w:val="0"/>
              <w:adjustRightInd w:val="0"/>
              <w:jc w:val="both"/>
              <w:rPr>
                <w:rFonts w:ascii="Cambria" w:eastAsia="TimesNewRomanPSMT" w:hAnsi="Cambria"/>
              </w:rPr>
            </w:pPr>
            <w:r w:rsidRPr="00C1021C">
              <w:rPr>
                <w:rFonts w:ascii="Cambria" w:eastAsia="TimesNewRomanPSMT" w:hAnsi="Cambria" w:cs="TimesNewRomanPSMT"/>
              </w:rPr>
              <w:t>Отличительные черты творчества композитора</w:t>
            </w:r>
          </w:p>
          <w:p w:rsidR="007D62F0" w:rsidRPr="00C1021C" w:rsidRDefault="007D62F0" w:rsidP="007D62F0">
            <w:pPr>
              <w:jc w:val="both"/>
            </w:pPr>
            <w:r w:rsidRPr="00C1021C">
              <w:rPr>
                <w:rFonts w:ascii="Cambria" w:eastAsia="TimesNewRomanPSMT" w:hAnsi="Cambria" w:cs="TimesNewRomanPSMT"/>
              </w:rPr>
              <w:t xml:space="preserve">романтика - </w:t>
            </w:r>
            <w:r w:rsidRPr="00C1021C">
              <w:rPr>
                <w:rFonts w:ascii="Cambria" w:eastAsia="TimesNewRomanPS-ItalicMT" w:hAnsi="Cambria" w:cs="TimesNewRomanPS-ItalicMT"/>
                <w:iCs/>
              </w:rPr>
              <w:t xml:space="preserve">Ф. Шуберта. </w:t>
            </w:r>
            <w:r w:rsidRPr="00C1021C">
              <w:rPr>
                <w:rFonts w:ascii="Cambria" w:eastAsia="TimesNewRomanPSMT" w:hAnsi="Cambria" w:cs="TimesNewRomanPSMT"/>
              </w:rPr>
              <w:t>Знакомство с наиболее яркими произведениями отечественных  композиторов академической направленности - С.С. Прокофьев</w:t>
            </w:r>
            <w:r w:rsidRPr="00C1021C">
              <w:rPr>
                <w:rFonts w:ascii="Cambria" w:eastAsia="TimesNewRomanPSMT" w:hAnsi="Cambria"/>
              </w:rPr>
              <w:t xml:space="preserve">. </w:t>
            </w:r>
          </w:p>
        </w:tc>
        <w:tc>
          <w:tcPr>
            <w:tcW w:w="1080" w:type="dxa"/>
            <w:shd w:val="clear" w:color="auto" w:fill="auto"/>
          </w:tcPr>
          <w:p w:rsidR="007D62F0" w:rsidRPr="00C1021C" w:rsidRDefault="007D62F0" w:rsidP="00807F15">
            <w:pPr>
              <w:spacing w:line="360" w:lineRule="auto"/>
              <w:jc w:val="center"/>
              <w:rPr>
                <w:b/>
              </w:rPr>
            </w:pPr>
            <w:r w:rsidRPr="00C1021C">
              <w:rPr>
                <w:b/>
              </w:rPr>
              <w:t>1 ч.</w:t>
            </w:r>
          </w:p>
        </w:tc>
        <w:tc>
          <w:tcPr>
            <w:tcW w:w="1888" w:type="dxa"/>
            <w:shd w:val="clear" w:color="auto" w:fill="auto"/>
          </w:tcPr>
          <w:p w:rsidR="007D62F0" w:rsidRPr="00C1021C" w:rsidRDefault="007D62F0" w:rsidP="00480750">
            <w:pPr>
              <w:spacing w:line="360" w:lineRule="auto"/>
              <w:jc w:val="center"/>
            </w:pPr>
          </w:p>
        </w:tc>
      </w:tr>
      <w:tr w:rsidR="007D62F0" w:rsidRPr="00C1021C">
        <w:tblPrEx>
          <w:tblLook w:val="0000"/>
        </w:tblPrEx>
        <w:trPr>
          <w:trHeight w:val="345"/>
        </w:trPr>
        <w:tc>
          <w:tcPr>
            <w:tcW w:w="993" w:type="dxa"/>
          </w:tcPr>
          <w:p w:rsidR="007D62F0" w:rsidRPr="00C1021C" w:rsidRDefault="007D62F0" w:rsidP="00807F15">
            <w:pPr>
              <w:jc w:val="center"/>
              <w:rPr>
                <w:bCs/>
              </w:rPr>
            </w:pPr>
            <w:r w:rsidRPr="00C1021C">
              <w:rPr>
                <w:bCs/>
              </w:rPr>
              <w:t>28.</w:t>
            </w:r>
          </w:p>
          <w:p w:rsidR="007D62F0" w:rsidRPr="00C1021C" w:rsidRDefault="007D62F0" w:rsidP="00807F15">
            <w:pPr>
              <w:jc w:val="center"/>
              <w:rPr>
                <w:bCs/>
              </w:rPr>
            </w:pPr>
          </w:p>
        </w:tc>
        <w:tc>
          <w:tcPr>
            <w:tcW w:w="6529" w:type="dxa"/>
            <w:shd w:val="clear" w:color="auto" w:fill="auto"/>
          </w:tcPr>
          <w:p w:rsidR="007D62F0" w:rsidRPr="00C1021C" w:rsidRDefault="007D62F0" w:rsidP="007D62F0">
            <w:pPr>
              <w:autoSpaceDE w:val="0"/>
              <w:autoSpaceDN w:val="0"/>
              <w:adjustRightInd w:val="0"/>
              <w:jc w:val="both"/>
            </w:pPr>
            <w:r w:rsidRPr="00C1021C">
              <w:rPr>
                <w:rFonts w:ascii="Cambria" w:eastAsia="TimesNewRomanPSMT" w:hAnsi="Cambria"/>
              </w:rPr>
              <w:t xml:space="preserve"> </w:t>
            </w:r>
            <w:r w:rsidRPr="00C1021C">
              <w:rPr>
                <w:rFonts w:ascii="Cambria" w:eastAsia="TimesNewRomanPSMT" w:hAnsi="Cambria" w:cs="TimesNewRomanPSMT"/>
                <w:bCs/>
              </w:rPr>
              <w:t>Интонационно-образная</w:t>
            </w:r>
            <w:r w:rsidRPr="00C1021C">
              <w:rPr>
                <w:rFonts w:ascii="Cambria" w:eastAsia="TimesNewRomanPS-BoldMT" w:hAnsi="Cambria"/>
                <w:bCs/>
              </w:rPr>
              <w:t xml:space="preserve">, </w:t>
            </w:r>
            <w:r w:rsidRPr="00C1021C">
              <w:rPr>
                <w:rFonts w:ascii="Cambria" w:eastAsia="TimesNewRomanPSMT" w:hAnsi="Cambria" w:cs="TimesNewRomanPSMT"/>
                <w:bCs/>
              </w:rPr>
              <w:t>жанровая</w:t>
            </w:r>
            <w:r w:rsidRPr="00C1021C">
              <w:rPr>
                <w:rFonts w:ascii="Cambria" w:eastAsia="TimesNewRomanPS-BoldMT" w:hAnsi="Cambria"/>
                <w:bCs/>
              </w:rPr>
              <w:t xml:space="preserve">, </w:t>
            </w:r>
            <w:r w:rsidRPr="00C1021C">
              <w:rPr>
                <w:rFonts w:ascii="Cambria" w:eastAsia="TimesNewRomanPSMT" w:hAnsi="Cambria" w:cs="TimesNewRomanPSMT"/>
                <w:bCs/>
              </w:rPr>
              <w:t>стилевая основа музыки</w:t>
            </w:r>
          </w:p>
        </w:tc>
        <w:tc>
          <w:tcPr>
            <w:tcW w:w="1080" w:type="dxa"/>
            <w:shd w:val="clear" w:color="auto" w:fill="auto"/>
          </w:tcPr>
          <w:p w:rsidR="007D62F0" w:rsidRPr="00C1021C" w:rsidRDefault="007D62F0" w:rsidP="00807F15">
            <w:pPr>
              <w:spacing w:line="360" w:lineRule="auto"/>
              <w:jc w:val="center"/>
              <w:rPr>
                <w:b/>
              </w:rPr>
            </w:pPr>
            <w:r w:rsidRPr="00C1021C">
              <w:rPr>
                <w:b/>
              </w:rPr>
              <w:t>1 ч.</w:t>
            </w:r>
          </w:p>
        </w:tc>
        <w:tc>
          <w:tcPr>
            <w:tcW w:w="1888" w:type="dxa"/>
            <w:shd w:val="clear" w:color="auto" w:fill="auto"/>
          </w:tcPr>
          <w:p w:rsidR="007D62F0" w:rsidRPr="00C1021C" w:rsidRDefault="007D62F0" w:rsidP="00480750">
            <w:pPr>
              <w:spacing w:line="360" w:lineRule="auto"/>
              <w:jc w:val="center"/>
            </w:pPr>
          </w:p>
        </w:tc>
      </w:tr>
      <w:tr w:rsidR="007D62F0" w:rsidRPr="00C1021C">
        <w:tblPrEx>
          <w:tblLook w:val="0000"/>
        </w:tblPrEx>
        <w:trPr>
          <w:trHeight w:val="345"/>
        </w:trPr>
        <w:tc>
          <w:tcPr>
            <w:tcW w:w="993" w:type="dxa"/>
          </w:tcPr>
          <w:p w:rsidR="007D62F0" w:rsidRPr="00C1021C" w:rsidRDefault="007D62F0" w:rsidP="00807F15">
            <w:pPr>
              <w:jc w:val="center"/>
              <w:rPr>
                <w:bCs/>
              </w:rPr>
            </w:pPr>
            <w:r w:rsidRPr="00C1021C">
              <w:rPr>
                <w:bCs/>
              </w:rPr>
              <w:t>29.</w:t>
            </w:r>
          </w:p>
        </w:tc>
        <w:tc>
          <w:tcPr>
            <w:tcW w:w="6529" w:type="dxa"/>
            <w:shd w:val="clear" w:color="auto" w:fill="auto"/>
          </w:tcPr>
          <w:p w:rsidR="007D62F0" w:rsidRPr="00C1021C" w:rsidRDefault="007D62F0" w:rsidP="007D62F0">
            <w:pPr>
              <w:autoSpaceDE w:val="0"/>
              <w:autoSpaceDN w:val="0"/>
              <w:adjustRightInd w:val="0"/>
              <w:jc w:val="both"/>
              <w:rPr>
                <w:rFonts w:ascii="Cambria" w:eastAsia="TimesNewRomanPSMT" w:hAnsi="Cambria"/>
              </w:rPr>
            </w:pPr>
            <w:r w:rsidRPr="00C1021C">
              <w:rPr>
                <w:rFonts w:ascii="Cambria" w:eastAsia="TimesNewRomanPSMT" w:hAnsi="Cambria" w:cs="TimesNewRomanPSMT"/>
              </w:rPr>
              <w:t>Знакомство с наиболее яркими произведениями отечествен</w:t>
            </w:r>
            <w:r w:rsidRPr="00C1021C">
              <w:rPr>
                <w:rFonts w:ascii="Cambria" w:eastAsia="TimesNewRomanPSMT" w:hAnsi="Cambria"/>
              </w:rPr>
              <w:t>-</w:t>
            </w:r>
          </w:p>
          <w:p w:rsidR="007D62F0" w:rsidRPr="00C1021C" w:rsidRDefault="007D62F0" w:rsidP="007D62F0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C1021C">
              <w:rPr>
                <w:rFonts w:ascii="Cambria" w:eastAsia="TimesNewRomanPSMT" w:hAnsi="Cambria" w:cs="TimesNewRomanPSMT"/>
              </w:rPr>
              <w:t>ных композиторов академической направленности Д.Д.Шостакович</w:t>
            </w:r>
            <w:r w:rsidRPr="00C1021C">
              <w:rPr>
                <w:rFonts w:ascii="Cambria" w:eastAsia="TimesNewRomanPSMT" w:hAnsi="Cambria"/>
              </w:rPr>
              <w:t>.</w:t>
            </w:r>
          </w:p>
        </w:tc>
        <w:tc>
          <w:tcPr>
            <w:tcW w:w="1080" w:type="dxa"/>
            <w:shd w:val="clear" w:color="auto" w:fill="auto"/>
          </w:tcPr>
          <w:p w:rsidR="007D62F0" w:rsidRPr="00C1021C" w:rsidRDefault="007D62F0" w:rsidP="00807F15">
            <w:pPr>
              <w:spacing w:line="360" w:lineRule="auto"/>
              <w:jc w:val="center"/>
              <w:rPr>
                <w:b/>
              </w:rPr>
            </w:pPr>
            <w:r w:rsidRPr="00C1021C">
              <w:rPr>
                <w:b/>
              </w:rPr>
              <w:t>1 ч.</w:t>
            </w:r>
          </w:p>
        </w:tc>
        <w:tc>
          <w:tcPr>
            <w:tcW w:w="1888" w:type="dxa"/>
            <w:shd w:val="clear" w:color="auto" w:fill="auto"/>
          </w:tcPr>
          <w:p w:rsidR="007D62F0" w:rsidRPr="00C1021C" w:rsidRDefault="007D62F0" w:rsidP="00480750">
            <w:pPr>
              <w:spacing w:line="360" w:lineRule="auto"/>
              <w:jc w:val="center"/>
            </w:pPr>
          </w:p>
        </w:tc>
      </w:tr>
      <w:tr w:rsidR="007D62F0" w:rsidRPr="00C1021C">
        <w:tblPrEx>
          <w:tblLook w:val="0000"/>
        </w:tblPrEx>
        <w:trPr>
          <w:trHeight w:val="345"/>
        </w:trPr>
        <w:tc>
          <w:tcPr>
            <w:tcW w:w="993" w:type="dxa"/>
          </w:tcPr>
          <w:p w:rsidR="007D62F0" w:rsidRPr="00C1021C" w:rsidRDefault="007D62F0" w:rsidP="00807F15">
            <w:pPr>
              <w:jc w:val="center"/>
              <w:rPr>
                <w:b/>
                <w:bCs/>
              </w:rPr>
            </w:pPr>
            <w:r w:rsidRPr="00C1021C">
              <w:rPr>
                <w:b/>
                <w:bCs/>
              </w:rPr>
              <w:t>30.</w:t>
            </w:r>
          </w:p>
        </w:tc>
        <w:tc>
          <w:tcPr>
            <w:tcW w:w="6529" w:type="dxa"/>
            <w:shd w:val="clear" w:color="auto" w:fill="auto"/>
          </w:tcPr>
          <w:p w:rsidR="007D62F0" w:rsidRPr="00C1021C" w:rsidRDefault="007D62F0" w:rsidP="007D62F0">
            <w:pPr>
              <w:autoSpaceDE w:val="0"/>
              <w:autoSpaceDN w:val="0"/>
              <w:adjustRightInd w:val="0"/>
            </w:pPr>
            <w:r w:rsidRPr="00C1021C">
              <w:rPr>
                <w:rFonts w:ascii="Cambria" w:eastAsia="TimesNewRomanPSMT" w:hAnsi="Cambria" w:cs="TimesNewRomanPSMT"/>
              </w:rPr>
              <w:t>Знакомство с наиболее ярким произведением зарубежных композиторов - К.Дебюсси</w:t>
            </w:r>
            <w:r w:rsidRPr="00C1021C">
              <w:rPr>
                <w:rFonts w:ascii="Cambria" w:eastAsia="TimesNewRomanPSMT" w:hAnsi="Cambria"/>
              </w:rPr>
              <w:t>.</w:t>
            </w:r>
          </w:p>
        </w:tc>
        <w:tc>
          <w:tcPr>
            <w:tcW w:w="1080" w:type="dxa"/>
            <w:shd w:val="clear" w:color="auto" w:fill="auto"/>
          </w:tcPr>
          <w:p w:rsidR="007D62F0" w:rsidRPr="00C1021C" w:rsidRDefault="007D62F0" w:rsidP="00807F15">
            <w:pPr>
              <w:spacing w:line="360" w:lineRule="auto"/>
              <w:jc w:val="center"/>
              <w:rPr>
                <w:b/>
              </w:rPr>
            </w:pPr>
            <w:r w:rsidRPr="00C1021C">
              <w:rPr>
                <w:b/>
              </w:rPr>
              <w:t>1 ч.</w:t>
            </w:r>
          </w:p>
        </w:tc>
        <w:tc>
          <w:tcPr>
            <w:tcW w:w="1888" w:type="dxa"/>
            <w:shd w:val="clear" w:color="auto" w:fill="auto"/>
          </w:tcPr>
          <w:p w:rsidR="007D62F0" w:rsidRPr="00C1021C" w:rsidRDefault="007D62F0" w:rsidP="00480750">
            <w:pPr>
              <w:spacing w:line="360" w:lineRule="auto"/>
              <w:jc w:val="center"/>
            </w:pPr>
          </w:p>
        </w:tc>
      </w:tr>
      <w:tr w:rsidR="007D62F0" w:rsidRPr="00C1021C">
        <w:tblPrEx>
          <w:tblLook w:val="0000"/>
        </w:tblPrEx>
        <w:trPr>
          <w:trHeight w:val="345"/>
        </w:trPr>
        <w:tc>
          <w:tcPr>
            <w:tcW w:w="993" w:type="dxa"/>
          </w:tcPr>
          <w:p w:rsidR="007D62F0" w:rsidRPr="00C1021C" w:rsidRDefault="007D62F0" w:rsidP="00807F15">
            <w:pPr>
              <w:jc w:val="center"/>
              <w:rPr>
                <w:b/>
                <w:bCs/>
              </w:rPr>
            </w:pPr>
            <w:r w:rsidRPr="00C1021C">
              <w:rPr>
                <w:b/>
                <w:bCs/>
              </w:rPr>
              <w:t>31.</w:t>
            </w:r>
          </w:p>
        </w:tc>
        <w:tc>
          <w:tcPr>
            <w:tcW w:w="6529" w:type="dxa"/>
            <w:shd w:val="clear" w:color="auto" w:fill="auto"/>
          </w:tcPr>
          <w:p w:rsidR="007D62F0" w:rsidRPr="00C1021C" w:rsidRDefault="007D62F0" w:rsidP="00807F15">
            <w:pPr>
              <w:jc w:val="both"/>
              <w:rPr>
                <w:b/>
              </w:rPr>
            </w:pPr>
            <w:r w:rsidRPr="00C1021C">
              <w:rPr>
                <w:rFonts w:ascii="Cambria" w:eastAsia="TimesNewRomanPSMT" w:hAnsi="Cambria" w:cs="TimesNewRomanPSMT"/>
              </w:rPr>
              <w:t xml:space="preserve">Знакомство с наиболее ярким произведением отечественных композиторов академической направленности </w:t>
            </w:r>
            <w:r w:rsidRPr="00C1021C">
              <w:rPr>
                <w:rFonts w:ascii="Cambria" w:eastAsia="TimesNewRomanPS-ItalicMT" w:hAnsi="Cambria" w:cs="TimesNewRomanPS-ItalicMT"/>
                <w:iCs/>
              </w:rPr>
              <w:t>А.И.Хачатурян</w:t>
            </w:r>
            <w:r w:rsidRPr="00C1021C">
              <w:rPr>
                <w:rFonts w:ascii="Cambria" w:eastAsia="TimesNewRomanPSMT" w:hAnsi="Cambria"/>
                <w:iCs/>
              </w:rPr>
              <w:t>.</w:t>
            </w:r>
          </w:p>
        </w:tc>
        <w:tc>
          <w:tcPr>
            <w:tcW w:w="1080" w:type="dxa"/>
            <w:shd w:val="clear" w:color="auto" w:fill="auto"/>
          </w:tcPr>
          <w:p w:rsidR="007D62F0" w:rsidRPr="00C1021C" w:rsidRDefault="007D62F0" w:rsidP="00807F15">
            <w:pPr>
              <w:spacing w:line="360" w:lineRule="auto"/>
              <w:jc w:val="center"/>
              <w:rPr>
                <w:b/>
              </w:rPr>
            </w:pPr>
            <w:r w:rsidRPr="00C1021C">
              <w:rPr>
                <w:b/>
              </w:rPr>
              <w:t>1 ч.</w:t>
            </w:r>
          </w:p>
        </w:tc>
        <w:tc>
          <w:tcPr>
            <w:tcW w:w="1888" w:type="dxa"/>
            <w:shd w:val="clear" w:color="auto" w:fill="auto"/>
          </w:tcPr>
          <w:p w:rsidR="007D62F0" w:rsidRPr="00C1021C" w:rsidRDefault="007D62F0" w:rsidP="00480750">
            <w:pPr>
              <w:spacing w:line="360" w:lineRule="auto"/>
              <w:jc w:val="center"/>
            </w:pPr>
          </w:p>
        </w:tc>
      </w:tr>
      <w:tr w:rsidR="007D62F0" w:rsidRPr="00C1021C">
        <w:tblPrEx>
          <w:tblLook w:val="0000"/>
        </w:tblPrEx>
        <w:trPr>
          <w:trHeight w:val="345"/>
        </w:trPr>
        <w:tc>
          <w:tcPr>
            <w:tcW w:w="993" w:type="dxa"/>
          </w:tcPr>
          <w:p w:rsidR="007D62F0" w:rsidRPr="00C1021C" w:rsidRDefault="007D62F0" w:rsidP="00807F15">
            <w:pPr>
              <w:jc w:val="center"/>
              <w:rPr>
                <w:b/>
                <w:bCs/>
              </w:rPr>
            </w:pPr>
            <w:r w:rsidRPr="00C1021C">
              <w:rPr>
                <w:b/>
                <w:bCs/>
              </w:rPr>
              <w:t>32.</w:t>
            </w:r>
          </w:p>
        </w:tc>
        <w:tc>
          <w:tcPr>
            <w:tcW w:w="6529" w:type="dxa"/>
            <w:shd w:val="clear" w:color="auto" w:fill="auto"/>
          </w:tcPr>
          <w:p w:rsidR="007D62F0" w:rsidRPr="00C1021C" w:rsidRDefault="007D62F0" w:rsidP="007D62F0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C1021C">
              <w:rPr>
                <w:rFonts w:ascii="Cambria" w:eastAsia="TimesNewRomanPSMT" w:hAnsi="Cambria" w:cs="TimesNewRomanPSMT"/>
              </w:rPr>
              <w:t>Симфоджаз Дж</w:t>
            </w:r>
            <w:r w:rsidRPr="00C1021C">
              <w:rPr>
                <w:rFonts w:ascii="Cambria" w:eastAsia="TimesNewRomanPSMT" w:hAnsi="Cambria"/>
              </w:rPr>
              <w:t xml:space="preserve">. </w:t>
            </w:r>
            <w:r w:rsidRPr="00C1021C">
              <w:rPr>
                <w:rFonts w:ascii="Cambria" w:eastAsia="TimesNewRomanPSMT" w:hAnsi="Cambria" w:cs="TimesNewRomanPSMT"/>
              </w:rPr>
              <w:t>Гершвин.</w:t>
            </w:r>
          </w:p>
        </w:tc>
        <w:tc>
          <w:tcPr>
            <w:tcW w:w="1080" w:type="dxa"/>
            <w:shd w:val="clear" w:color="auto" w:fill="auto"/>
          </w:tcPr>
          <w:p w:rsidR="007D62F0" w:rsidRPr="00C1021C" w:rsidRDefault="007D62F0" w:rsidP="00807F15">
            <w:pPr>
              <w:spacing w:line="360" w:lineRule="auto"/>
              <w:jc w:val="center"/>
              <w:rPr>
                <w:b/>
              </w:rPr>
            </w:pPr>
            <w:r w:rsidRPr="00C1021C">
              <w:rPr>
                <w:b/>
              </w:rPr>
              <w:t>1 ч.</w:t>
            </w:r>
          </w:p>
        </w:tc>
        <w:tc>
          <w:tcPr>
            <w:tcW w:w="1888" w:type="dxa"/>
            <w:shd w:val="clear" w:color="auto" w:fill="auto"/>
          </w:tcPr>
          <w:p w:rsidR="007D62F0" w:rsidRPr="00C1021C" w:rsidRDefault="007D62F0" w:rsidP="00480750">
            <w:pPr>
              <w:spacing w:line="360" w:lineRule="auto"/>
              <w:jc w:val="center"/>
            </w:pPr>
          </w:p>
        </w:tc>
      </w:tr>
      <w:tr w:rsidR="007D62F0" w:rsidRPr="00C1021C">
        <w:tblPrEx>
          <w:tblLook w:val="0000"/>
        </w:tblPrEx>
        <w:trPr>
          <w:trHeight w:val="345"/>
        </w:trPr>
        <w:tc>
          <w:tcPr>
            <w:tcW w:w="993" w:type="dxa"/>
          </w:tcPr>
          <w:p w:rsidR="007D62F0" w:rsidRPr="00C1021C" w:rsidRDefault="007D62F0" w:rsidP="00807F15">
            <w:pPr>
              <w:jc w:val="center"/>
              <w:rPr>
                <w:b/>
                <w:bCs/>
              </w:rPr>
            </w:pPr>
            <w:r w:rsidRPr="00C1021C">
              <w:rPr>
                <w:b/>
                <w:bCs/>
              </w:rPr>
              <w:t>33.</w:t>
            </w:r>
          </w:p>
        </w:tc>
        <w:tc>
          <w:tcPr>
            <w:tcW w:w="6529" w:type="dxa"/>
            <w:shd w:val="clear" w:color="auto" w:fill="auto"/>
          </w:tcPr>
          <w:p w:rsidR="007D62F0" w:rsidRPr="00C1021C" w:rsidRDefault="007D62F0" w:rsidP="007D62F0">
            <w:pPr>
              <w:autoSpaceDE w:val="0"/>
              <w:autoSpaceDN w:val="0"/>
              <w:adjustRightInd w:val="0"/>
              <w:jc w:val="both"/>
              <w:rPr>
                <w:rFonts w:ascii="Cambria" w:eastAsia="TimesNewRomanPS-BoldMT" w:hAnsi="Cambria"/>
                <w:bCs/>
              </w:rPr>
            </w:pPr>
            <w:r w:rsidRPr="00C1021C">
              <w:rPr>
                <w:rFonts w:ascii="Cambria" w:eastAsia="TimesNewRomanPSMT" w:hAnsi="Cambria" w:cs="TimesNewRomanPSMT"/>
                <w:bCs/>
              </w:rPr>
              <w:t>Фольклор как часть общей культуры народа</w:t>
            </w:r>
            <w:r w:rsidRPr="00C1021C">
              <w:rPr>
                <w:rFonts w:ascii="Cambria" w:eastAsia="TimesNewRomanPS-BoldMT" w:hAnsi="Cambria"/>
                <w:bCs/>
              </w:rPr>
              <w:t xml:space="preserve">. </w:t>
            </w:r>
            <w:r w:rsidRPr="00C1021C">
              <w:rPr>
                <w:rFonts w:ascii="Cambria" w:eastAsia="TimesNewRomanPSMT" w:hAnsi="Cambria" w:cs="TimesNewRomanPSMT"/>
                <w:bCs/>
              </w:rPr>
              <w:t>Особенности восприятия музыкального фольклора своего народа и других народов мира</w:t>
            </w:r>
            <w:r w:rsidRPr="00C1021C">
              <w:rPr>
                <w:rFonts w:ascii="Cambria" w:eastAsia="TimesNewRomanPS-BoldMT" w:hAnsi="Cambria"/>
                <w:bCs/>
              </w:rPr>
              <w:t>.</w:t>
            </w:r>
          </w:p>
          <w:p w:rsidR="007D62F0" w:rsidRPr="00C1021C" w:rsidRDefault="007D62F0" w:rsidP="00807F15">
            <w:pPr>
              <w:jc w:val="both"/>
              <w:rPr>
                <w:b/>
              </w:rPr>
            </w:pPr>
          </w:p>
        </w:tc>
        <w:tc>
          <w:tcPr>
            <w:tcW w:w="1080" w:type="dxa"/>
            <w:shd w:val="clear" w:color="auto" w:fill="auto"/>
          </w:tcPr>
          <w:p w:rsidR="007D62F0" w:rsidRPr="00C1021C" w:rsidRDefault="007D62F0" w:rsidP="00480750">
            <w:pPr>
              <w:spacing w:line="360" w:lineRule="auto"/>
              <w:jc w:val="center"/>
              <w:rPr>
                <w:b/>
              </w:rPr>
            </w:pPr>
            <w:r w:rsidRPr="00C1021C">
              <w:rPr>
                <w:b/>
              </w:rPr>
              <w:t>1 ч.</w:t>
            </w:r>
          </w:p>
        </w:tc>
        <w:tc>
          <w:tcPr>
            <w:tcW w:w="1888" w:type="dxa"/>
            <w:shd w:val="clear" w:color="auto" w:fill="auto"/>
          </w:tcPr>
          <w:p w:rsidR="007D62F0" w:rsidRPr="00C1021C" w:rsidRDefault="007D62F0" w:rsidP="00480750">
            <w:pPr>
              <w:spacing w:line="360" w:lineRule="auto"/>
              <w:jc w:val="center"/>
            </w:pPr>
          </w:p>
        </w:tc>
      </w:tr>
      <w:tr w:rsidR="007D62F0" w:rsidRPr="00C1021C">
        <w:tblPrEx>
          <w:tblLook w:val="0000"/>
        </w:tblPrEx>
        <w:trPr>
          <w:trHeight w:val="345"/>
        </w:trPr>
        <w:tc>
          <w:tcPr>
            <w:tcW w:w="993" w:type="dxa"/>
          </w:tcPr>
          <w:p w:rsidR="007D62F0" w:rsidRPr="00C1021C" w:rsidRDefault="007F1AF3" w:rsidP="00807F1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34-35</w:t>
            </w:r>
          </w:p>
        </w:tc>
        <w:tc>
          <w:tcPr>
            <w:tcW w:w="6529" w:type="dxa"/>
            <w:shd w:val="clear" w:color="auto" w:fill="auto"/>
          </w:tcPr>
          <w:p w:rsidR="007D62F0" w:rsidRPr="00C1021C" w:rsidRDefault="007D62F0" w:rsidP="00807F15">
            <w:pPr>
              <w:jc w:val="both"/>
            </w:pPr>
            <w:r w:rsidRPr="00C1021C">
              <w:t>Обобщающий урок.</w:t>
            </w:r>
            <w:r w:rsidR="007F1AF3">
              <w:t xml:space="preserve"> Защита проектов</w:t>
            </w:r>
          </w:p>
        </w:tc>
        <w:tc>
          <w:tcPr>
            <w:tcW w:w="1080" w:type="dxa"/>
            <w:shd w:val="clear" w:color="auto" w:fill="auto"/>
          </w:tcPr>
          <w:p w:rsidR="007D62F0" w:rsidRPr="00C1021C" w:rsidRDefault="007D62F0" w:rsidP="00480750">
            <w:pPr>
              <w:spacing w:line="360" w:lineRule="auto"/>
              <w:jc w:val="center"/>
              <w:rPr>
                <w:b/>
              </w:rPr>
            </w:pPr>
            <w:r w:rsidRPr="00C1021C">
              <w:rPr>
                <w:b/>
              </w:rPr>
              <w:t>1 ч.</w:t>
            </w:r>
          </w:p>
        </w:tc>
        <w:tc>
          <w:tcPr>
            <w:tcW w:w="1888" w:type="dxa"/>
            <w:shd w:val="clear" w:color="auto" w:fill="auto"/>
          </w:tcPr>
          <w:p w:rsidR="007D62F0" w:rsidRPr="00C1021C" w:rsidRDefault="007D62F0" w:rsidP="00480750">
            <w:pPr>
              <w:spacing w:line="360" w:lineRule="auto"/>
              <w:jc w:val="center"/>
            </w:pPr>
          </w:p>
        </w:tc>
      </w:tr>
    </w:tbl>
    <w:p w:rsidR="00211B8A" w:rsidRDefault="00211B8A" w:rsidP="009B28F5">
      <w:pPr>
        <w:spacing w:line="360" w:lineRule="auto"/>
        <w:ind w:firstLine="567"/>
        <w:jc w:val="center"/>
      </w:pPr>
    </w:p>
    <w:p w:rsidR="009B28F5" w:rsidRPr="008F18B4" w:rsidRDefault="0061353B" w:rsidP="009B28F5">
      <w:pPr>
        <w:spacing w:line="360" w:lineRule="auto"/>
        <w:ind w:firstLine="567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Поурочное планирование п</w:t>
      </w:r>
      <w:r w:rsidR="009B28F5" w:rsidRPr="008F18B4">
        <w:rPr>
          <w:b/>
          <w:sz w:val="32"/>
          <w:szCs w:val="32"/>
        </w:rPr>
        <w:t xml:space="preserve">о музыке для </w:t>
      </w:r>
      <w:r w:rsidR="001B037C">
        <w:rPr>
          <w:b/>
          <w:sz w:val="32"/>
          <w:szCs w:val="32"/>
        </w:rPr>
        <w:t>7</w:t>
      </w:r>
      <w:r w:rsidR="009B28F5" w:rsidRPr="008F18B4">
        <w:rPr>
          <w:b/>
          <w:sz w:val="32"/>
          <w:szCs w:val="32"/>
        </w:rPr>
        <w:t xml:space="preserve"> класса</w:t>
      </w:r>
    </w:p>
    <w:p w:rsidR="009B28F5" w:rsidRDefault="009B28F5" w:rsidP="009B28F5">
      <w:pPr>
        <w:spacing w:line="360" w:lineRule="auto"/>
        <w:ind w:firstLine="567"/>
        <w:jc w:val="center"/>
        <w:rPr>
          <w:b/>
          <w:sz w:val="32"/>
          <w:szCs w:val="32"/>
        </w:rPr>
      </w:pPr>
      <w:r w:rsidRPr="008F18B4">
        <w:rPr>
          <w:b/>
          <w:sz w:val="32"/>
          <w:szCs w:val="32"/>
          <w:lang w:val="en-US"/>
        </w:rPr>
        <w:t>I</w:t>
      </w:r>
      <w:r w:rsidRPr="008F18B4">
        <w:rPr>
          <w:b/>
          <w:sz w:val="32"/>
          <w:szCs w:val="32"/>
        </w:rPr>
        <w:t xml:space="preserve"> полугодия </w:t>
      </w:r>
      <w:r w:rsidR="001B037C" w:rsidRPr="00B13CAE">
        <w:rPr>
          <w:b/>
          <w:i/>
          <w:iCs/>
          <w:sz w:val="28"/>
          <w:szCs w:val="28"/>
        </w:rPr>
        <w:t>«</w:t>
      </w:r>
      <w:r w:rsidR="001B037C">
        <w:rPr>
          <w:b/>
          <w:i/>
          <w:iCs/>
          <w:sz w:val="28"/>
          <w:szCs w:val="28"/>
        </w:rPr>
        <w:t>Особенности драматургии сценической музыки»</w:t>
      </w:r>
      <w:r w:rsidR="001B037C" w:rsidRPr="008F18B4">
        <w:rPr>
          <w:b/>
          <w:sz w:val="32"/>
          <w:szCs w:val="32"/>
        </w:rPr>
        <w:t xml:space="preserve"> </w:t>
      </w:r>
    </w:p>
    <w:tbl>
      <w:tblPr>
        <w:tblW w:w="1042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06"/>
        <w:gridCol w:w="830"/>
        <w:gridCol w:w="1863"/>
        <w:gridCol w:w="3685"/>
        <w:gridCol w:w="3445"/>
      </w:tblGrid>
      <w:tr w:rsidR="00C1021C" w:rsidTr="00D515C4">
        <w:tc>
          <w:tcPr>
            <w:tcW w:w="606" w:type="dxa"/>
          </w:tcPr>
          <w:p w:rsidR="00C1021C" w:rsidRPr="00480750" w:rsidRDefault="00C1021C" w:rsidP="00C1021C">
            <w:pPr>
              <w:widowControl w:val="0"/>
              <w:spacing w:line="360" w:lineRule="auto"/>
              <w:jc w:val="center"/>
              <w:rPr>
                <w:b/>
              </w:rPr>
            </w:pPr>
            <w:r w:rsidRPr="00480750">
              <w:rPr>
                <w:b/>
              </w:rPr>
              <w:t>№</w:t>
            </w:r>
          </w:p>
        </w:tc>
        <w:tc>
          <w:tcPr>
            <w:tcW w:w="830" w:type="dxa"/>
          </w:tcPr>
          <w:p w:rsidR="00C1021C" w:rsidRPr="00480750" w:rsidRDefault="00C1021C" w:rsidP="00D515C4">
            <w:pPr>
              <w:widowControl w:val="0"/>
              <w:spacing w:line="360" w:lineRule="auto"/>
              <w:rPr>
                <w:b/>
              </w:rPr>
            </w:pPr>
            <w:r w:rsidRPr="00480750">
              <w:rPr>
                <w:b/>
              </w:rPr>
              <w:t>Дат</w:t>
            </w:r>
            <w:r w:rsidR="00D515C4">
              <w:rPr>
                <w:b/>
              </w:rPr>
              <w:t>а</w:t>
            </w:r>
          </w:p>
        </w:tc>
        <w:tc>
          <w:tcPr>
            <w:tcW w:w="1863" w:type="dxa"/>
          </w:tcPr>
          <w:p w:rsidR="00C1021C" w:rsidRPr="00480750" w:rsidRDefault="00C1021C" w:rsidP="00C1021C">
            <w:pPr>
              <w:widowControl w:val="0"/>
              <w:spacing w:line="360" w:lineRule="auto"/>
              <w:jc w:val="center"/>
              <w:rPr>
                <w:b/>
              </w:rPr>
            </w:pPr>
            <w:r w:rsidRPr="00480750">
              <w:rPr>
                <w:b/>
              </w:rPr>
              <w:t>Тема урока</w:t>
            </w:r>
          </w:p>
        </w:tc>
        <w:tc>
          <w:tcPr>
            <w:tcW w:w="3685" w:type="dxa"/>
          </w:tcPr>
          <w:p w:rsidR="00C1021C" w:rsidRDefault="00C1021C" w:rsidP="00C1021C">
            <w:pPr>
              <w:widowControl w:val="0"/>
              <w:spacing w:line="360" w:lineRule="auto"/>
              <w:jc w:val="center"/>
              <w:rPr>
                <w:b/>
              </w:rPr>
            </w:pPr>
            <w:r w:rsidRPr="00480750">
              <w:rPr>
                <w:b/>
              </w:rPr>
              <w:t>Основное содержание урока</w:t>
            </w:r>
          </w:p>
          <w:p w:rsidR="00C1021C" w:rsidRPr="00480750" w:rsidRDefault="00C1021C" w:rsidP="00C1021C">
            <w:pPr>
              <w:widowControl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Дидактические единицы</w:t>
            </w:r>
          </w:p>
        </w:tc>
        <w:tc>
          <w:tcPr>
            <w:tcW w:w="3445" w:type="dxa"/>
          </w:tcPr>
          <w:p w:rsidR="00C1021C" w:rsidRPr="00480750" w:rsidRDefault="00C1021C" w:rsidP="00C1021C">
            <w:pPr>
              <w:widowControl w:val="0"/>
              <w:spacing w:line="360" w:lineRule="auto"/>
              <w:jc w:val="center"/>
              <w:rPr>
                <w:b/>
              </w:rPr>
            </w:pPr>
            <w:r w:rsidRPr="00480750">
              <w:rPr>
                <w:b/>
              </w:rPr>
              <w:t>Материал урока</w:t>
            </w:r>
          </w:p>
        </w:tc>
      </w:tr>
      <w:tr w:rsidR="00C1021C" w:rsidTr="00D515C4">
        <w:tc>
          <w:tcPr>
            <w:tcW w:w="606" w:type="dxa"/>
          </w:tcPr>
          <w:p w:rsidR="00C1021C" w:rsidRDefault="00C1021C" w:rsidP="00C1021C">
            <w:pPr>
              <w:widowControl w:val="0"/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1.</w:t>
            </w:r>
          </w:p>
        </w:tc>
        <w:tc>
          <w:tcPr>
            <w:tcW w:w="830" w:type="dxa"/>
          </w:tcPr>
          <w:p w:rsidR="00C1021C" w:rsidRDefault="00C1021C" w:rsidP="00C1021C">
            <w:pPr>
              <w:widowControl w:val="0"/>
              <w:jc w:val="both"/>
              <w:rPr>
                <w:b/>
                <w:bCs/>
              </w:rPr>
            </w:pPr>
          </w:p>
        </w:tc>
        <w:tc>
          <w:tcPr>
            <w:tcW w:w="1863" w:type="dxa"/>
          </w:tcPr>
          <w:p w:rsidR="00C1021C" w:rsidRPr="00C91AEA" w:rsidRDefault="00C1021C" w:rsidP="00C1021C">
            <w:pPr>
              <w:widowControl w:val="0"/>
              <w:autoSpaceDE w:val="0"/>
              <w:autoSpaceDN w:val="0"/>
              <w:adjustRightInd w:val="0"/>
              <w:rPr>
                <w:rFonts w:ascii="Cambria" w:eastAsia="TimesNewRomanPSMT" w:hAnsi="Cambria" w:cs="TimesNewRomanPSMT"/>
                <w:bCs/>
                <w:i/>
                <w:sz w:val="22"/>
                <w:szCs w:val="22"/>
              </w:rPr>
            </w:pPr>
            <w:r w:rsidRPr="00C91AEA">
              <w:rPr>
                <w:rFonts w:ascii="Cambria" w:eastAsia="TimesNewRomanPSMT" w:hAnsi="Cambria" w:cs="TimesNewRomanPSMT"/>
                <w:bCs/>
                <w:i/>
                <w:sz w:val="22"/>
                <w:szCs w:val="22"/>
              </w:rPr>
              <w:t>Традиции и</w:t>
            </w:r>
          </w:p>
          <w:p w:rsidR="00C1021C" w:rsidRPr="00C91AEA" w:rsidRDefault="00C1021C" w:rsidP="00C1021C">
            <w:pPr>
              <w:widowControl w:val="0"/>
              <w:autoSpaceDE w:val="0"/>
              <w:autoSpaceDN w:val="0"/>
              <w:adjustRightInd w:val="0"/>
              <w:rPr>
                <w:rFonts w:ascii="Cambria" w:eastAsia="TimesNewRomanPS-BoldMT" w:hAnsi="Cambria"/>
                <w:bCs/>
                <w:sz w:val="22"/>
                <w:szCs w:val="22"/>
              </w:rPr>
            </w:pPr>
            <w:r w:rsidRPr="00C91AEA">
              <w:rPr>
                <w:rFonts w:ascii="Cambria" w:eastAsia="TimesNewRomanPSMT" w:hAnsi="Cambria" w:cs="TimesNewRomanPSMT"/>
                <w:bCs/>
                <w:i/>
                <w:sz w:val="22"/>
                <w:szCs w:val="22"/>
              </w:rPr>
              <w:t>новаторство в музыкальном искусстве</w:t>
            </w:r>
            <w:r w:rsidRPr="00C91AEA">
              <w:rPr>
                <w:rFonts w:ascii="Cambria" w:eastAsia="TimesNewRomanPS-BoldMT" w:hAnsi="Cambria"/>
                <w:bCs/>
                <w:sz w:val="22"/>
                <w:szCs w:val="22"/>
              </w:rPr>
              <w:t>.</w:t>
            </w:r>
          </w:p>
          <w:p w:rsidR="00C1021C" w:rsidRPr="00765184" w:rsidRDefault="00C1021C" w:rsidP="00C1021C">
            <w:pPr>
              <w:widowControl w:val="0"/>
              <w:spacing w:line="360" w:lineRule="auto"/>
              <w:rPr>
                <w:b/>
                <w:sz w:val="22"/>
                <w:szCs w:val="22"/>
              </w:rPr>
            </w:pPr>
          </w:p>
        </w:tc>
        <w:tc>
          <w:tcPr>
            <w:tcW w:w="3685" w:type="dxa"/>
          </w:tcPr>
          <w:p w:rsidR="00C1021C" w:rsidRPr="00C91AEA" w:rsidRDefault="00C1021C" w:rsidP="00C1021C">
            <w:pPr>
              <w:widowControl w:val="0"/>
              <w:autoSpaceDE w:val="0"/>
              <w:autoSpaceDN w:val="0"/>
              <w:adjustRightInd w:val="0"/>
              <w:rPr>
                <w:rFonts w:ascii="Cambria" w:eastAsia="TimesNewRomanPS-BoldMT" w:hAnsi="Cambria"/>
                <w:bCs/>
                <w:i/>
              </w:rPr>
            </w:pPr>
            <w:r w:rsidRPr="00C91AEA">
              <w:rPr>
                <w:rFonts w:ascii="Cambria" w:eastAsia="TimesNewRomanPSMT" w:hAnsi="Cambria" w:cs="TimesNewRomanPSMT"/>
                <w:bCs/>
                <w:i/>
              </w:rPr>
              <w:t>Традиции и</w:t>
            </w:r>
            <w:r>
              <w:rPr>
                <w:rFonts w:ascii="Cambria" w:eastAsia="TimesNewRomanPSMT" w:hAnsi="Cambria" w:cs="TimesNewRomanPSMT"/>
                <w:bCs/>
                <w:i/>
              </w:rPr>
              <w:t xml:space="preserve"> </w:t>
            </w:r>
            <w:r w:rsidRPr="00C91AEA">
              <w:rPr>
                <w:rFonts w:ascii="Cambria" w:eastAsia="TimesNewRomanPSMT" w:hAnsi="Cambria" w:cs="TimesNewRomanPSMT"/>
                <w:bCs/>
                <w:i/>
              </w:rPr>
              <w:t>новаторство в музыкальном искусстве</w:t>
            </w:r>
            <w:r w:rsidRPr="00C91AEA">
              <w:rPr>
                <w:rFonts w:ascii="Cambria" w:eastAsia="TimesNewRomanPS-BoldMT" w:hAnsi="Cambria"/>
                <w:bCs/>
                <w:i/>
              </w:rPr>
              <w:t>.</w:t>
            </w:r>
          </w:p>
          <w:p w:rsidR="00C1021C" w:rsidRPr="009852D1" w:rsidRDefault="00C1021C" w:rsidP="00C1021C">
            <w:pPr>
              <w:widowControl w:val="0"/>
            </w:pPr>
            <w:r>
              <w:t>Понятия «классика», «классика жанра», «стиль». Вечные темы классической музыки. Современность классической музыки. Понятия «стиль эпохи», «национальный стиль», «индивидуальный стиль автора».</w:t>
            </w:r>
          </w:p>
        </w:tc>
        <w:tc>
          <w:tcPr>
            <w:tcW w:w="3445" w:type="dxa"/>
          </w:tcPr>
          <w:p w:rsidR="00C1021C" w:rsidRDefault="00C1021C" w:rsidP="00C1021C">
            <w:pPr>
              <w:widowControl w:val="0"/>
            </w:pPr>
            <w:r w:rsidRPr="004D6735">
              <w:rPr>
                <w:bCs/>
              </w:rPr>
              <w:t xml:space="preserve">1. </w:t>
            </w:r>
            <w:r w:rsidRPr="004D6735">
              <w:t>Мусоргский</w:t>
            </w:r>
            <w:r>
              <w:t> М.П. Вступление к опере «Хованщина» - «Рассвет на Москве-реке».</w:t>
            </w:r>
          </w:p>
          <w:p w:rsidR="00C1021C" w:rsidRDefault="00C1021C" w:rsidP="00C1021C">
            <w:pPr>
              <w:widowControl w:val="0"/>
            </w:pPr>
            <w:r>
              <w:t>2. Прокофьев С.С. Фрагменты из балета «Ромео и Джульетта».</w:t>
            </w:r>
          </w:p>
          <w:p w:rsidR="00C1021C" w:rsidRDefault="00C1021C" w:rsidP="00C1021C">
            <w:pPr>
              <w:widowControl w:val="0"/>
            </w:pPr>
            <w:r>
              <w:t>3. Бетховен Л. Увертюра «Эгмонт».</w:t>
            </w:r>
          </w:p>
          <w:p w:rsidR="00C1021C" w:rsidRDefault="00C1021C" w:rsidP="00C1021C">
            <w:pPr>
              <w:widowControl w:val="0"/>
            </w:pPr>
            <w:r>
              <w:t>4. Уэббер Э.-Л. Ария «Память» из мюзикла «Кошки».</w:t>
            </w:r>
          </w:p>
          <w:p w:rsidR="00C1021C" w:rsidRPr="004D6735" w:rsidRDefault="00C1021C" w:rsidP="00C1021C">
            <w:pPr>
              <w:widowControl w:val="0"/>
            </w:pPr>
            <w:r>
              <w:t xml:space="preserve">5. </w:t>
            </w:r>
            <w:r w:rsidRPr="00AA1350">
              <w:t>Муз. Чичкова Ю., сл. Разумовского Ю. «Россия, Россия».</w:t>
            </w:r>
          </w:p>
        </w:tc>
      </w:tr>
      <w:tr w:rsidR="00C1021C" w:rsidTr="00D515C4">
        <w:tc>
          <w:tcPr>
            <w:tcW w:w="606" w:type="dxa"/>
          </w:tcPr>
          <w:p w:rsidR="00C1021C" w:rsidRDefault="00C1021C" w:rsidP="00C1021C">
            <w:pPr>
              <w:widowControl w:val="0"/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2.</w:t>
            </w:r>
          </w:p>
        </w:tc>
        <w:tc>
          <w:tcPr>
            <w:tcW w:w="830" w:type="dxa"/>
          </w:tcPr>
          <w:p w:rsidR="00C1021C" w:rsidRDefault="00C1021C" w:rsidP="00C1021C">
            <w:pPr>
              <w:widowControl w:val="0"/>
              <w:jc w:val="both"/>
              <w:rPr>
                <w:b/>
                <w:bCs/>
              </w:rPr>
            </w:pPr>
          </w:p>
        </w:tc>
        <w:tc>
          <w:tcPr>
            <w:tcW w:w="1863" w:type="dxa"/>
          </w:tcPr>
          <w:p w:rsidR="00C1021C" w:rsidRPr="00765184" w:rsidRDefault="00C1021C" w:rsidP="00C1021C">
            <w:pPr>
              <w:widowControl w:val="0"/>
              <w:rPr>
                <w:b/>
                <w:bCs/>
                <w:i/>
              </w:rPr>
            </w:pPr>
            <w:r w:rsidRPr="00765184">
              <w:rPr>
                <w:i/>
              </w:rPr>
              <w:t xml:space="preserve">Музыкально-театральные жанры </w:t>
            </w:r>
            <w:r w:rsidRPr="00990B4C">
              <w:rPr>
                <w:i/>
              </w:rPr>
              <w:t>(опера)</w:t>
            </w:r>
          </w:p>
        </w:tc>
        <w:tc>
          <w:tcPr>
            <w:tcW w:w="3685" w:type="dxa"/>
          </w:tcPr>
          <w:p w:rsidR="00C1021C" w:rsidRPr="00C91AEA" w:rsidRDefault="00C1021C" w:rsidP="00C1021C">
            <w:pPr>
              <w:widowControl w:val="0"/>
              <w:rPr>
                <w:i/>
              </w:rPr>
            </w:pPr>
            <w:r w:rsidRPr="00C91AEA">
              <w:rPr>
                <w:rFonts w:ascii="Cambria" w:eastAsia="TimesNewRomanPSMT" w:hAnsi="Cambria" w:cs="TimesNewRomanPSMT"/>
                <w:bCs/>
                <w:i/>
              </w:rPr>
              <w:t>Музыкальный образ и музыкальная драматургия</w:t>
            </w:r>
            <w:r>
              <w:rPr>
                <w:rFonts w:ascii="Cambria" w:eastAsia="TimesNewRomanPSMT" w:hAnsi="Cambria" w:cs="TimesNewRomanPSMT"/>
                <w:bCs/>
                <w:i/>
              </w:rPr>
              <w:t>.</w:t>
            </w:r>
          </w:p>
          <w:p w:rsidR="00C1021C" w:rsidRDefault="00C1021C" w:rsidP="00C1021C">
            <w:pPr>
              <w:widowControl w:val="0"/>
            </w:pPr>
            <w:r>
              <w:t>Определения оперы, драматургии, конфликта как основы драматургического развития. Этапы сценического действия: экспозиция, завязка, развитие, кульминация, развязка. Строение оперы. Жанры оперы: эпический, лирический, драматический, комический.</w:t>
            </w:r>
          </w:p>
          <w:p w:rsidR="00C1021C" w:rsidRPr="00442B14" w:rsidRDefault="00C1021C" w:rsidP="00C1021C">
            <w:pPr>
              <w:widowControl w:val="0"/>
            </w:pPr>
            <w:r>
              <w:t>Опера «Иван Сусанин» - отечественная героико-трагическая опера. Конфликтное противостояние двух сил как основа драматургического развития оперы.</w:t>
            </w:r>
          </w:p>
        </w:tc>
        <w:tc>
          <w:tcPr>
            <w:tcW w:w="3445" w:type="dxa"/>
          </w:tcPr>
          <w:p w:rsidR="00C1021C" w:rsidRDefault="00C1021C" w:rsidP="00C1021C">
            <w:pPr>
              <w:widowControl w:val="0"/>
              <w:rPr>
                <w:bCs/>
              </w:rPr>
            </w:pPr>
            <w:r w:rsidRPr="00743DFF">
              <w:rPr>
                <w:bCs/>
              </w:rPr>
              <w:t xml:space="preserve">1. </w:t>
            </w:r>
            <w:r w:rsidRPr="00743DFF">
              <w:t>Глинка М.И. Увертюра</w:t>
            </w:r>
            <w:r w:rsidRPr="00743DFF">
              <w:rPr>
                <w:bCs/>
              </w:rPr>
              <w:t xml:space="preserve"> к опере «Руслан и Людмила».</w:t>
            </w:r>
          </w:p>
          <w:p w:rsidR="00C1021C" w:rsidRDefault="00C1021C" w:rsidP="00C1021C">
            <w:pPr>
              <w:widowControl w:val="0"/>
              <w:rPr>
                <w:bCs/>
              </w:rPr>
            </w:pPr>
            <w:r>
              <w:rPr>
                <w:bCs/>
              </w:rPr>
              <w:t>2. Римский-Корсаков Н.А. Песня Садко из оперы «Садко».</w:t>
            </w:r>
          </w:p>
          <w:p w:rsidR="00C1021C" w:rsidRDefault="00C1021C" w:rsidP="00C1021C">
            <w:pPr>
              <w:widowControl w:val="0"/>
            </w:pPr>
            <w:r>
              <w:rPr>
                <w:bCs/>
              </w:rPr>
              <w:t xml:space="preserve">3. </w:t>
            </w:r>
            <w:r w:rsidRPr="00743DFF">
              <w:t>Глинка М.И.</w:t>
            </w:r>
            <w:r>
              <w:t xml:space="preserve"> «Интродукция» и «Полонез» из оперы «Иван Сусанин».</w:t>
            </w:r>
          </w:p>
          <w:p w:rsidR="00C1021C" w:rsidRDefault="00C1021C" w:rsidP="00C1021C">
            <w:pPr>
              <w:widowControl w:val="0"/>
            </w:pPr>
            <w:r>
              <w:t xml:space="preserve">4. </w:t>
            </w:r>
            <w:r w:rsidRPr="00AA1350">
              <w:t>Муз. Чичкова Ю., сл. Разумовского Ю. «Россия, Россия».</w:t>
            </w:r>
          </w:p>
          <w:p w:rsidR="00C1021C" w:rsidRPr="00743DFF" w:rsidRDefault="00C1021C" w:rsidP="00C1021C">
            <w:pPr>
              <w:widowControl w:val="0"/>
              <w:rPr>
                <w:bCs/>
              </w:rPr>
            </w:pPr>
          </w:p>
        </w:tc>
      </w:tr>
      <w:tr w:rsidR="00C1021C" w:rsidTr="00D515C4">
        <w:tc>
          <w:tcPr>
            <w:tcW w:w="606" w:type="dxa"/>
          </w:tcPr>
          <w:p w:rsidR="00C1021C" w:rsidRDefault="00C1021C" w:rsidP="00C1021C">
            <w:pPr>
              <w:widowControl w:val="0"/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3.</w:t>
            </w:r>
          </w:p>
        </w:tc>
        <w:tc>
          <w:tcPr>
            <w:tcW w:w="830" w:type="dxa"/>
          </w:tcPr>
          <w:p w:rsidR="00C1021C" w:rsidRDefault="00C1021C" w:rsidP="00C1021C">
            <w:pPr>
              <w:widowControl w:val="0"/>
              <w:jc w:val="both"/>
              <w:rPr>
                <w:b/>
                <w:bCs/>
              </w:rPr>
            </w:pPr>
          </w:p>
        </w:tc>
        <w:tc>
          <w:tcPr>
            <w:tcW w:w="1863" w:type="dxa"/>
          </w:tcPr>
          <w:p w:rsidR="00C1021C" w:rsidRPr="00B0662F" w:rsidRDefault="00C1021C" w:rsidP="00C1021C">
            <w:pPr>
              <w:widowControl w:val="0"/>
              <w:autoSpaceDE w:val="0"/>
              <w:autoSpaceDN w:val="0"/>
              <w:adjustRightInd w:val="0"/>
              <w:rPr>
                <w:rFonts w:ascii="Cambria" w:eastAsia="TimesNewRomanPSMT" w:hAnsi="Cambria" w:cs="TimesNewRomanPSMT"/>
                <w:i/>
                <w:sz w:val="22"/>
                <w:szCs w:val="22"/>
              </w:rPr>
            </w:pPr>
            <w:r w:rsidRPr="00B0662F">
              <w:rPr>
                <w:rFonts w:ascii="Cambria" w:eastAsia="TimesNewRomanPSMT" w:hAnsi="Cambria" w:cs="TimesNewRomanPSMT"/>
                <w:i/>
                <w:sz w:val="22"/>
                <w:szCs w:val="22"/>
              </w:rPr>
              <w:t>Стилевые особенности русской классической музыкальной</w:t>
            </w:r>
          </w:p>
          <w:p w:rsidR="00C1021C" w:rsidRPr="00E7414E" w:rsidRDefault="00C1021C" w:rsidP="00C1021C">
            <w:pPr>
              <w:widowControl w:val="0"/>
              <w:rPr>
                <w:b/>
                <w:bCs/>
              </w:rPr>
            </w:pPr>
            <w:r w:rsidRPr="00B0662F">
              <w:rPr>
                <w:rFonts w:ascii="Cambria" w:eastAsia="TimesNewRomanPSMT" w:hAnsi="Cambria" w:cs="TimesNewRomanPSMT"/>
                <w:i/>
                <w:sz w:val="22"/>
                <w:szCs w:val="22"/>
              </w:rPr>
              <w:t xml:space="preserve">школы и их претворение в творчестве </w:t>
            </w:r>
            <w:r w:rsidRPr="00990B4C">
              <w:rPr>
                <w:rFonts w:ascii="Cambria" w:eastAsia="TimesNewRomanPSMT" w:hAnsi="Cambria" w:cs="TimesNewRomanPSMT"/>
                <w:i/>
                <w:sz w:val="22"/>
                <w:szCs w:val="22"/>
              </w:rPr>
              <w:t>М.И.Глинки.</w:t>
            </w:r>
          </w:p>
        </w:tc>
        <w:tc>
          <w:tcPr>
            <w:tcW w:w="3685" w:type="dxa"/>
          </w:tcPr>
          <w:p w:rsidR="00C1021C" w:rsidRPr="00B0662F" w:rsidRDefault="00C1021C" w:rsidP="00C1021C">
            <w:pPr>
              <w:widowControl w:val="0"/>
              <w:autoSpaceDE w:val="0"/>
              <w:autoSpaceDN w:val="0"/>
              <w:adjustRightInd w:val="0"/>
              <w:rPr>
                <w:i/>
                <w:sz w:val="22"/>
                <w:szCs w:val="22"/>
              </w:rPr>
            </w:pPr>
            <w:r w:rsidRPr="00B0662F">
              <w:rPr>
                <w:rFonts w:ascii="Cambria" w:eastAsia="TimesNewRomanPSMT" w:hAnsi="Cambria" w:cs="TimesNewRomanPSMT"/>
                <w:i/>
                <w:sz w:val="22"/>
                <w:szCs w:val="22"/>
              </w:rPr>
              <w:t>Народно-песенные истоки русской профессиональной музыки</w:t>
            </w:r>
            <w:r w:rsidRPr="00B0662F">
              <w:rPr>
                <w:rFonts w:ascii="Cambria" w:eastAsia="TimesNewRomanPSMT" w:hAnsi="Cambria"/>
                <w:i/>
                <w:sz w:val="22"/>
                <w:szCs w:val="22"/>
              </w:rPr>
              <w:t>.</w:t>
            </w:r>
          </w:p>
          <w:p w:rsidR="00C1021C" w:rsidRDefault="00C1021C" w:rsidP="00C1021C">
            <w:pPr>
              <w:widowControl w:val="0"/>
            </w:pPr>
            <w:r>
              <w:t xml:space="preserve">Глинка М.И. – основоположник русской классической оперы. Этапы сценического действия в опере «Иван Сусанин». </w:t>
            </w:r>
          </w:p>
          <w:p w:rsidR="00C1021C" w:rsidRDefault="00C1021C" w:rsidP="00C1021C">
            <w:pPr>
              <w:widowControl w:val="0"/>
            </w:pPr>
            <w:r>
              <w:t xml:space="preserve">Составные номера оперы: каватина и рондо, дуэт, романс, ария, речитатив и др. </w:t>
            </w:r>
          </w:p>
        </w:tc>
        <w:tc>
          <w:tcPr>
            <w:tcW w:w="3445" w:type="dxa"/>
          </w:tcPr>
          <w:p w:rsidR="00C1021C" w:rsidRDefault="00C1021C" w:rsidP="00C1021C">
            <w:pPr>
              <w:widowControl w:val="0"/>
              <w:rPr>
                <w:bCs/>
              </w:rPr>
            </w:pPr>
            <w:r>
              <w:rPr>
                <w:bCs/>
              </w:rPr>
              <w:t>1. Песня Вани «как мать убили» из</w:t>
            </w:r>
            <w:r w:rsidRPr="00747E17">
              <w:rPr>
                <w:bCs/>
              </w:rPr>
              <w:t xml:space="preserve"> </w:t>
            </w:r>
            <w:r>
              <w:rPr>
                <w:bCs/>
                <w:lang w:val="en-US"/>
              </w:rPr>
              <w:t>I</w:t>
            </w:r>
            <w:r w:rsidRPr="00747E17">
              <w:rPr>
                <w:bCs/>
              </w:rPr>
              <w:t xml:space="preserve"> </w:t>
            </w:r>
            <w:r>
              <w:rPr>
                <w:bCs/>
              </w:rPr>
              <w:t>действия.</w:t>
            </w:r>
          </w:p>
          <w:p w:rsidR="00C1021C" w:rsidRDefault="00C1021C" w:rsidP="00C1021C">
            <w:pPr>
              <w:widowControl w:val="0"/>
              <w:rPr>
                <w:bCs/>
              </w:rPr>
            </w:pPr>
            <w:r>
              <w:rPr>
                <w:bCs/>
              </w:rPr>
              <w:t xml:space="preserve">2. Ария Вани с хором «Бедный конь в поле пал» из </w:t>
            </w:r>
            <w:r>
              <w:rPr>
                <w:bCs/>
                <w:lang w:val="en-US"/>
              </w:rPr>
              <w:t>IV</w:t>
            </w:r>
            <w:r w:rsidRPr="00C22F5E">
              <w:rPr>
                <w:bCs/>
              </w:rPr>
              <w:t xml:space="preserve"> </w:t>
            </w:r>
            <w:r>
              <w:rPr>
                <w:bCs/>
              </w:rPr>
              <w:t>действия.</w:t>
            </w:r>
          </w:p>
          <w:p w:rsidR="00C1021C" w:rsidRDefault="00C1021C" w:rsidP="00C1021C">
            <w:pPr>
              <w:widowControl w:val="0"/>
              <w:rPr>
                <w:bCs/>
              </w:rPr>
            </w:pPr>
            <w:r>
              <w:rPr>
                <w:bCs/>
              </w:rPr>
              <w:t>3. Романс Антониды «Не о том скорблю, подруженьки» из</w:t>
            </w:r>
            <w:r w:rsidRPr="00747E17">
              <w:rPr>
                <w:bCs/>
              </w:rPr>
              <w:t xml:space="preserve"> </w:t>
            </w:r>
            <w:r>
              <w:rPr>
                <w:bCs/>
                <w:lang w:val="en-US"/>
              </w:rPr>
              <w:t>III</w:t>
            </w:r>
            <w:r w:rsidRPr="00747E17">
              <w:rPr>
                <w:bCs/>
              </w:rPr>
              <w:t xml:space="preserve"> </w:t>
            </w:r>
            <w:r>
              <w:rPr>
                <w:bCs/>
              </w:rPr>
              <w:t>действия.</w:t>
            </w:r>
          </w:p>
          <w:p w:rsidR="00C1021C" w:rsidRDefault="00C1021C" w:rsidP="00C1021C">
            <w:pPr>
              <w:widowControl w:val="0"/>
              <w:rPr>
                <w:bCs/>
              </w:rPr>
            </w:pPr>
            <w:r>
              <w:rPr>
                <w:bCs/>
              </w:rPr>
              <w:t>4. Каватина и рондо Антониды «Солнце тучи не закроют» из</w:t>
            </w:r>
            <w:r w:rsidRPr="00747E17">
              <w:rPr>
                <w:bCs/>
              </w:rPr>
              <w:t xml:space="preserve"> </w:t>
            </w:r>
            <w:r>
              <w:rPr>
                <w:bCs/>
                <w:lang w:val="en-US"/>
              </w:rPr>
              <w:t>I</w:t>
            </w:r>
            <w:r w:rsidRPr="00747E17">
              <w:rPr>
                <w:bCs/>
              </w:rPr>
              <w:t xml:space="preserve"> </w:t>
            </w:r>
            <w:r>
              <w:rPr>
                <w:bCs/>
              </w:rPr>
              <w:t>действия.</w:t>
            </w:r>
          </w:p>
          <w:p w:rsidR="00C1021C" w:rsidRDefault="00C1021C" w:rsidP="00C1021C">
            <w:pPr>
              <w:widowControl w:val="0"/>
              <w:rPr>
                <w:bCs/>
              </w:rPr>
            </w:pPr>
            <w:r>
              <w:rPr>
                <w:bCs/>
              </w:rPr>
              <w:t>5. Ария Ивана Сусанина «Ты взойдешь, моя заря!»</w:t>
            </w:r>
            <w:r w:rsidRPr="004A6B27">
              <w:rPr>
                <w:bCs/>
              </w:rPr>
              <w:t xml:space="preserve"> </w:t>
            </w:r>
            <w:r>
              <w:rPr>
                <w:bCs/>
              </w:rPr>
              <w:t xml:space="preserve">из </w:t>
            </w:r>
            <w:r>
              <w:rPr>
                <w:bCs/>
                <w:lang w:val="en-US"/>
              </w:rPr>
              <w:t>IV</w:t>
            </w:r>
            <w:r w:rsidRPr="00C22F5E">
              <w:rPr>
                <w:bCs/>
              </w:rPr>
              <w:t xml:space="preserve"> </w:t>
            </w:r>
            <w:r>
              <w:rPr>
                <w:bCs/>
              </w:rPr>
              <w:t>действия.</w:t>
            </w:r>
          </w:p>
          <w:p w:rsidR="00C1021C" w:rsidRDefault="00C1021C" w:rsidP="00C1021C">
            <w:pPr>
              <w:widowControl w:val="0"/>
              <w:rPr>
                <w:bCs/>
              </w:rPr>
            </w:pPr>
            <w:r>
              <w:rPr>
                <w:bCs/>
              </w:rPr>
              <w:t>6. Хор «Славься» из эпилога оперы.</w:t>
            </w:r>
          </w:p>
          <w:p w:rsidR="00C1021C" w:rsidRDefault="00C1021C" w:rsidP="00C1021C">
            <w:pPr>
              <w:widowControl w:val="0"/>
              <w:rPr>
                <w:bCs/>
              </w:rPr>
            </w:pPr>
            <w:r>
              <w:rPr>
                <w:bCs/>
              </w:rPr>
              <w:t xml:space="preserve">7. </w:t>
            </w:r>
            <w:r w:rsidRPr="00AA1350">
              <w:t>Муз. Чичкова Ю., сл. Разумовского Ю. «Россия, Россия».</w:t>
            </w:r>
          </w:p>
        </w:tc>
      </w:tr>
      <w:tr w:rsidR="00C1021C" w:rsidTr="00D515C4">
        <w:tc>
          <w:tcPr>
            <w:tcW w:w="606" w:type="dxa"/>
          </w:tcPr>
          <w:p w:rsidR="00C1021C" w:rsidRDefault="00C1021C" w:rsidP="00C1021C">
            <w:pPr>
              <w:widowControl w:val="0"/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4.</w:t>
            </w:r>
          </w:p>
        </w:tc>
        <w:tc>
          <w:tcPr>
            <w:tcW w:w="830" w:type="dxa"/>
          </w:tcPr>
          <w:p w:rsidR="00C1021C" w:rsidRDefault="00C1021C" w:rsidP="00C1021C">
            <w:pPr>
              <w:widowControl w:val="0"/>
              <w:jc w:val="both"/>
              <w:rPr>
                <w:b/>
                <w:bCs/>
              </w:rPr>
            </w:pPr>
          </w:p>
        </w:tc>
        <w:tc>
          <w:tcPr>
            <w:tcW w:w="1863" w:type="dxa"/>
          </w:tcPr>
          <w:p w:rsidR="00C1021C" w:rsidRPr="00E7414E" w:rsidRDefault="00C1021C" w:rsidP="00C1021C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2A6A4F">
              <w:rPr>
                <w:rFonts w:ascii="Cambria" w:eastAsia="TimesNewRomanPSMT" w:hAnsi="Cambria" w:cs="TimesNewRomanPSMT"/>
                <w:i/>
                <w:sz w:val="22"/>
                <w:szCs w:val="22"/>
              </w:rPr>
              <w:t xml:space="preserve">Музыкальная культура </w:t>
            </w:r>
            <w:r w:rsidRPr="002A6A4F">
              <w:rPr>
                <w:rFonts w:ascii="Cambria" w:eastAsia="TimesNewRomanPSMT" w:hAnsi="Cambria"/>
                <w:i/>
                <w:sz w:val="22"/>
                <w:szCs w:val="22"/>
              </w:rPr>
              <w:t xml:space="preserve">XIX </w:t>
            </w:r>
            <w:r w:rsidRPr="002A6A4F">
              <w:rPr>
                <w:rFonts w:ascii="Cambria" w:eastAsia="TimesNewRomanPSMT" w:hAnsi="Cambria" w:cs="TimesNewRomanPSMT"/>
                <w:i/>
                <w:sz w:val="22"/>
                <w:szCs w:val="22"/>
              </w:rPr>
              <w:t>века</w:t>
            </w:r>
            <w:r w:rsidRPr="002A6A4F">
              <w:rPr>
                <w:rFonts w:ascii="Cambria" w:eastAsia="TimesNewRomanPSMT" w:hAnsi="Cambria"/>
                <w:i/>
                <w:sz w:val="22"/>
                <w:szCs w:val="22"/>
              </w:rPr>
              <w:t xml:space="preserve">: </w:t>
            </w:r>
            <w:r w:rsidRPr="002A6A4F">
              <w:rPr>
                <w:rFonts w:ascii="Cambria" w:eastAsia="TimesNewRomanPSMT" w:hAnsi="Cambria" w:cs="TimesNewRomanPSMT"/>
                <w:i/>
                <w:sz w:val="22"/>
                <w:szCs w:val="22"/>
              </w:rPr>
              <w:t>формирование русской классической школы</w:t>
            </w:r>
          </w:p>
        </w:tc>
        <w:tc>
          <w:tcPr>
            <w:tcW w:w="3685" w:type="dxa"/>
          </w:tcPr>
          <w:p w:rsidR="00C1021C" w:rsidRDefault="00C1021C" w:rsidP="00C1021C">
            <w:pPr>
              <w:widowControl w:val="0"/>
            </w:pPr>
            <w:r w:rsidRPr="00C91AEA">
              <w:rPr>
                <w:rFonts w:ascii="Cambria" w:eastAsia="TimesNewRomanPSMT" w:hAnsi="Cambria" w:cs="TimesNewRomanPSMT"/>
                <w:bCs/>
                <w:i/>
              </w:rPr>
              <w:t>Музыкальный образ и музыкальная драматургия</w:t>
            </w:r>
            <w:r>
              <w:rPr>
                <w:rFonts w:ascii="Cambria" w:eastAsia="TimesNewRomanPSMT" w:hAnsi="Cambria" w:cs="TimesNewRomanPSMT"/>
                <w:bCs/>
                <w:i/>
              </w:rPr>
              <w:t>.</w:t>
            </w:r>
          </w:p>
          <w:p w:rsidR="00C1021C" w:rsidRDefault="00C1021C" w:rsidP="00C1021C">
            <w:pPr>
              <w:widowControl w:val="0"/>
            </w:pPr>
            <w:r>
              <w:t>Жанр эпической оперы. Героические образы русской истории. Народ – основное действующее лицо оперы. Этапы сценического действия в опере «Князь Игорь». Музыкальная характеристика князя Игоря.</w:t>
            </w:r>
          </w:p>
          <w:p w:rsidR="00C1021C" w:rsidRDefault="00C1021C" w:rsidP="00C1021C">
            <w:pPr>
              <w:widowControl w:val="0"/>
            </w:pPr>
          </w:p>
        </w:tc>
        <w:tc>
          <w:tcPr>
            <w:tcW w:w="3445" w:type="dxa"/>
          </w:tcPr>
          <w:p w:rsidR="00C1021C" w:rsidRDefault="00C1021C" w:rsidP="00C1021C">
            <w:pPr>
              <w:widowControl w:val="0"/>
              <w:rPr>
                <w:bCs/>
              </w:rPr>
            </w:pPr>
            <w:r>
              <w:rPr>
                <w:bCs/>
              </w:rPr>
              <w:t>1. Хор «Солнцу красному слава!» и сцена затмения из пролога.</w:t>
            </w:r>
          </w:p>
          <w:p w:rsidR="00C1021C" w:rsidRDefault="00C1021C" w:rsidP="00C1021C">
            <w:pPr>
              <w:widowControl w:val="0"/>
              <w:rPr>
                <w:bCs/>
              </w:rPr>
            </w:pPr>
            <w:r>
              <w:rPr>
                <w:bCs/>
              </w:rPr>
              <w:t xml:space="preserve">2. Ария князя Игоря «О, дайте, дайте мне свободу…» из </w:t>
            </w:r>
            <w:r>
              <w:rPr>
                <w:bCs/>
                <w:lang w:val="en-US"/>
              </w:rPr>
              <w:t>II</w:t>
            </w:r>
            <w:r>
              <w:rPr>
                <w:bCs/>
              </w:rPr>
              <w:t xml:space="preserve"> действия.</w:t>
            </w:r>
          </w:p>
          <w:p w:rsidR="00C1021C" w:rsidRDefault="00C1021C" w:rsidP="00C1021C">
            <w:pPr>
              <w:widowControl w:val="0"/>
              <w:rPr>
                <w:bCs/>
              </w:rPr>
            </w:pPr>
            <w:r>
              <w:rPr>
                <w:bCs/>
              </w:rPr>
              <w:t xml:space="preserve">3. </w:t>
            </w:r>
            <w:r>
              <w:t>Муз. Берковского В. и Никитина С., сл. Визбора Ю. «Ночная дорога».</w:t>
            </w:r>
          </w:p>
        </w:tc>
      </w:tr>
      <w:tr w:rsidR="00C1021C" w:rsidTr="00D515C4">
        <w:tc>
          <w:tcPr>
            <w:tcW w:w="606" w:type="dxa"/>
          </w:tcPr>
          <w:p w:rsidR="00C1021C" w:rsidRDefault="00C1021C" w:rsidP="00C1021C">
            <w:pPr>
              <w:widowControl w:val="0"/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5.</w:t>
            </w:r>
          </w:p>
        </w:tc>
        <w:tc>
          <w:tcPr>
            <w:tcW w:w="830" w:type="dxa"/>
          </w:tcPr>
          <w:p w:rsidR="00C1021C" w:rsidRDefault="00C1021C" w:rsidP="00C1021C">
            <w:pPr>
              <w:widowControl w:val="0"/>
              <w:jc w:val="both"/>
              <w:rPr>
                <w:b/>
                <w:bCs/>
              </w:rPr>
            </w:pPr>
          </w:p>
        </w:tc>
        <w:tc>
          <w:tcPr>
            <w:tcW w:w="1863" w:type="dxa"/>
          </w:tcPr>
          <w:p w:rsidR="00C1021C" w:rsidRPr="00B0662F" w:rsidRDefault="00C1021C" w:rsidP="00C1021C">
            <w:pPr>
              <w:widowControl w:val="0"/>
              <w:autoSpaceDE w:val="0"/>
              <w:autoSpaceDN w:val="0"/>
              <w:adjustRightInd w:val="0"/>
              <w:rPr>
                <w:rFonts w:ascii="Cambria" w:eastAsia="TimesNewRomanPSMT" w:hAnsi="Cambria" w:cs="TimesNewRomanPSMT"/>
                <w:i/>
                <w:sz w:val="22"/>
                <w:szCs w:val="22"/>
              </w:rPr>
            </w:pPr>
            <w:r w:rsidRPr="00B0662F">
              <w:rPr>
                <w:rFonts w:ascii="Cambria" w:eastAsia="TimesNewRomanPSMT" w:hAnsi="Cambria" w:cs="TimesNewRomanPSMT"/>
                <w:i/>
                <w:sz w:val="22"/>
                <w:szCs w:val="22"/>
              </w:rPr>
              <w:t>Стилевые особенности русской классической музыкальной</w:t>
            </w:r>
          </w:p>
          <w:p w:rsidR="00C1021C" w:rsidRPr="00E7414E" w:rsidRDefault="00C1021C" w:rsidP="00C1021C">
            <w:pPr>
              <w:widowControl w:val="0"/>
              <w:rPr>
                <w:b/>
                <w:bCs/>
              </w:rPr>
            </w:pPr>
            <w:r w:rsidRPr="00B0662F">
              <w:rPr>
                <w:rFonts w:ascii="Cambria" w:eastAsia="TimesNewRomanPSMT" w:hAnsi="Cambria" w:cs="TimesNewRomanPSMT"/>
                <w:i/>
                <w:sz w:val="22"/>
                <w:szCs w:val="22"/>
              </w:rPr>
              <w:t xml:space="preserve">школы и их претворение в творчестве </w:t>
            </w:r>
            <w:r w:rsidRPr="00990B4C">
              <w:rPr>
                <w:rFonts w:ascii="Cambria" w:eastAsia="TimesNewRomanPSMT" w:hAnsi="Cambria" w:cs="TimesNewRomanPSMT"/>
                <w:i/>
                <w:sz w:val="22"/>
                <w:szCs w:val="22"/>
              </w:rPr>
              <w:t>М. П. Мусоргского.</w:t>
            </w:r>
          </w:p>
        </w:tc>
        <w:tc>
          <w:tcPr>
            <w:tcW w:w="3685" w:type="dxa"/>
          </w:tcPr>
          <w:p w:rsidR="00C1021C" w:rsidRPr="008F3DCF" w:rsidRDefault="00C1021C" w:rsidP="00C1021C">
            <w:pPr>
              <w:widowControl w:val="0"/>
              <w:autoSpaceDE w:val="0"/>
              <w:autoSpaceDN w:val="0"/>
              <w:adjustRightInd w:val="0"/>
              <w:rPr>
                <w:rFonts w:ascii="Cambria" w:eastAsia="TimesNewRomanPSMT" w:hAnsi="Cambria" w:cs="TimesNewRomanPSMT"/>
                <w:i/>
                <w:sz w:val="22"/>
                <w:szCs w:val="22"/>
              </w:rPr>
            </w:pPr>
            <w:r w:rsidRPr="006F5766">
              <w:rPr>
                <w:rFonts w:ascii="Cambria" w:eastAsia="TimesNewRomanPSMT" w:hAnsi="Cambria" w:cs="TimesNewRomanPSMT"/>
                <w:bCs/>
                <w:i/>
                <w:sz w:val="22"/>
                <w:szCs w:val="22"/>
              </w:rPr>
              <w:t>Интонационно-образная</w:t>
            </w:r>
            <w:r w:rsidRPr="006F5766">
              <w:rPr>
                <w:rFonts w:ascii="Cambria" w:eastAsia="TimesNewRomanPS-BoldMT" w:hAnsi="Cambria"/>
                <w:bCs/>
                <w:i/>
                <w:sz w:val="22"/>
                <w:szCs w:val="22"/>
              </w:rPr>
              <w:t xml:space="preserve">, </w:t>
            </w:r>
            <w:r w:rsidRPr="006F5766">
              <w:rPr>
                <w:rFonts w:ascii="Cambria" w:eastAsia="TimesNewRomanPSMT" w:hAnsi="Cambria" w:cs="TimesNewRomanPSMT"/>
                <w:bCs/>
                <w:i/>
                <w:sz w:val="22"/>
                <w:szCs w:val="22"/>
              </w:rPr>
              <w:t>жанровая</w:t>
            </w:r>
            <w:r w:rsidRPr="006F5766">
              <w:rPr>
                <w:rFonts w:ascii="Cambria" w:eastAsia="TimesNewRomanPS-BoldMT" w:hAnsi="Cambria"/>
                <w:bCs/>
                <w:i/>
                <w:sz w:val="22"/>
                <w:szCs w:val="22"/>
              </w:rPr>
              <w:t xml:space="preserve">, </w:t>
            </w:r>
            <w:r w:rsidRPr="006F5766">
              <w:rPr>
                <w:rFonts w:ascii="Cambria" w:eastAsia="TimesNewRomanPSMT" w:hAnsi="Cambria" w:cs="TimesNewRomanPSMT"/>
                <w:bCs/>
                <w:i/>
                <w:sz w:val="22"/>
                <w:szCs w:val="22"/>
              </w:rPr>
              <w:t>стилевая основа музыки</w:t>
            </w:r>
            <w:r w:rsidRPr="006F5766">
              <w:rPr>
                <w:rFonts w:ascii="Cambria" w:eastAsia="TimesNewRomanPS-BoldMT" w:hAnsi="Cambria"/>
                <w:bCs/>
                <w:i/>
                <w:sz w:val="22"/>
                <w:szCs w:val="22"/>
              </w:rPr>
              <w:t>.</w:t>
            </w:r>
            <w:r>
              <w:rPr>
                <w:rFonts w:ascii="Cambria" w:eastAsia="TimesNewRomanPS-BoldMT" w:hAnsi="Cambria"/>
                <w:bCs/>
                <w:i/>
                <w:sz w:val="22"/>
                <w:szCs w:val="22"/>
              </w:rPr>
              <w:t xml:space="preserve"> </w:t>
            </w:r>
            <w:r w:rsidRPr="008F3DCF">
              <w:rPr>
                <w:rFonts w:ascii="Cambria" w:eastAsia="TimesNewRomanPSMT" w:hAnsi="Cambria" w:cs="TimesNewRomanPSMT"/>
                <w:i/>
                <w:sz w:val="22"/>
                <w:szCs w:val="22"/>
              </w:rPr>
              <w:t>Интонационное своеобразие музыкального фольклора разных</w:t>
            </w:r>
          </w:p>
          <w:p w:rsidR="00C1021C" w:rsidRPr="008F3DCF" w:rsidRDefault="00C1021C" w:rsidP="00C1021C">
            <w:pPr>
              <w:widowControl w:val="0"/>
              <w:autoSpaceDE w:val="0"/>
              <w:autoSpaceDN w:val="0"/>
              <w:adjustRightInd w:val="0"/>
              <w:rPr>
                <w:i/>
                <w:sz w:val="22"/>
                <w:szCs w:val="22"/>
              </w:rPr>
            </w:pPr>
            <w:r w:rsidRPr="008F3DCF">
              <w:rPr>
                <w:rFonts w:ascii="Cambria" w:eastAsia="TimesNewRomanPSMT" w:hAnsi="Cambria" w:cs="TimesNewRomanPSMT"/>
                <w:i/>
                <w:sz w:val="22"/>
                <w:szCs w:val="22"/>
              </w:rPr>
              <w:t>Народов</w:t>
            </w:r>
            <w:r>
              <w:rPr>
                <w:rFonts w:ascii="Cambria" w:eastAsia="TimesNewRomanPSMT" w:hAnsi="Cambria" w:cs="TimesNewRomanPSMT"/>
                <w:i/>
                <w:sz w:val="22"/>
                <w:szCs w:val="22"/>
              </w:rPr>
              <w:t>.</w:t>
            </w:r>
          </w:p>
          <w:p w:rsidR="00C1021C" w:rsidRPr="00516B8A" w:rsidRDefault="00C1021C" w:rsidP="00C1021C">
            <w:pPr>
              <w:widowControl w:val="0"/>
              <w:rPr>
                <w:bCs/>
              </w:rPr>
            </w:pPr>
            <w:r>
              <w:t>Сопоставление двух противоборствующих сил как основа драматургического развития оперы. Музыкальная характеристика половцев. Женские образы оперы.</w:t>
            </w:r>
          </w:p>
        </w:tc>
        <w:tc>
          <w:tcPr>
            <w:tcW w:w="3445" w:type="dxa"/>
          </w:tcPr>
          <w:p w:rsidR="00C1021C" w:rsidRDefault="00C1021C" w:rsidP="00C1021C">
            <w:pPr>
              <w:widowControl w:val="0"/>
              <w:rPr>
                <w:bCs/>
              </w:rPr>
            </w:pPr>
            <w:r>
              <w:rPr>
                <w:bCs/>
              </w:rPr>
              <w:t xml:space="preserve">1. Песня половецких девушек «Улетай на крыльях ветра» из </w:t>
            </w:r>
            <w:r>
              <w:rPr>
                <w:bCs/>
                <w:lang w:val="en-US"/>
              </w:rPr>
              <w:t>II</w:t>
            </w:r>
            <w:r>
              <w:rPr>
                <w:bCs/>
              </w:rPr>
              <w:t xml:space="preserve"> действия.</w:t>
            </w:r>
          </w:p>
          <w:p w:rsidR="00C1021C" w:rsidRDefault="00C1021C" w:rsidP="00C1021C">
            <w:pPr>
              <w:widowControl w:val="0"/>
              <w:rPr>
                <w:bCs/>
              </w:rPr>
            </w:pPr>
            <w:r>
              <w:rPr>
                <w:bCs/>
              </w:rPr>
              <w:t xml:space="preserve">2. «Половецкие пляски» из </w:t>
            </w:r>
            <w:r>
              <w:rPr>
                <w:bCs/>
                <w:lang w:val="en-US"/>
              </w:rPr>
              <w:t>II</w:t>
            </w:r>
            <w:r>
              <w:rPr>
                <w:bCs/>
              </w:rPr>
              <w:t xml:space="preserve"> действия.</w:t>
            </w:r>
          </w:p>
          <w:p w:rsidR="00C1021C" w:rsidRDefault="00C1021C" w:rsidP="00C1021C">
            <w:pPr>
              <w:widowControl w:val="0"/>
              <w:rPr>
                <w:bCs/>
              </w:rPr>
            </w:pPr>
            <w:r>
              <w:rPr>
                <w:bCs/>
              </w:rPr>
              <w:t xml:space="preserve">3. «Плач Ярославны» из </w:t>
            </w:r>
            <w:r>
              <w:rPr>
                <w:bCs/>
                <w:lang w:val="en-US"/>
              </w:rPr>
              <w:t>IV</w:t>
            </w:r>
            <w:r w:rsidRPr="00BF74FA">
              <w:rPr>
                <w:bCs/>
              </w:rPr>
              <w:t xml:space="preserve"> </w:t>
            </w:r>
            <w:r>
              <w:rPr>
                <w:bCs/>
              </w:rPr>
              <w:t>действия оперы.</w:t>
            </w:r>
          </w:p>
          <w:p w:rsidR="00C1021C" w:rsidRPr="00BF74FA" w:rsidRDefault="00C1021C" w:rsidP="00C1021C">
            <w:pPr>
              <w:widowControl w:val="0"/>
              <w:rPr>
                <w:bCs/>
              </w:rPr>
            </w:pPr>
            <w:r>
              <w:rPr>
                <w:bCs/>
              </w:rPr>
              <w:t xml:space="preserve">4. </w:t>
            </w:r>
            <w:r>
              <w:t>Муз. Берковского В. и Никитина С., сл. Визбора Ю. «Ночная дорога».</w:t>
            </w:r>
          </w:p>
        </w:tc>
      </w:tr>
      <w:tr w:rsidR="00C1021C" w:rsidTr="00D515C4">
        <w:tc>
          <w:tcPr>
            <w:tcW w:w="606" w:type="dxa"/>
          </w:tcPr>
          <w:p w:rsidR="00C1021C" w:rsidRDefault="00C1021C" w:rsidP="00C1021C">
            <w:pPr>
              <w:widowControl w:val="0"/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6.</w:t>
            </w:r>
          </w:p>
        </w:tc>
        <w:tc>
          <w:tcPr>
            <w:tcW w:w="830" w:type="dxa"/>
          </w:tcPr>
          <w:p w:rsidR="00C1021C" w:rsidRDefault="00C1021C" w:rsidP="00C1021C">
            <w:pPr>
              <w:widowControl w:val="0"/>
              <w:jc w:val="both"/>
              <w:rPr>
                <w:b/>
                <w:bCs/>
              </w:rPr>
            </w:pPr>
          </w:p>
        </w:tc>
        <w:tc>
          <w:tcPr>
            <w:tcW w:w="1863" w:type="dxa"/>
          </w:tcPr>
          <w:p w:rsidR="00C1021C" w:rsidRPr="00E7414E" w:rsidRDefault="00C1021C" w:rsidP="00C1021C">
            <w:pPr>
              <w:widowControl w:val="0"/>
              <w:rPr>
                <w:b/>
                <w:bCs/>
              </w:rPr>
            </w:pPr>
            <w:r w:rsidRPr="00765184">
              <w:rPr>
                <w:i/>
              </w:rPr>
              <w:t xml:space="preserve">Музыкально-театральные </w:t>
            </w:r>
            <w:r w:rsidRPr="00990B4C">
              <w:rPr>
                <w:i/>
              </w:rPr>
              <w:t>жанры (балет)</w:t>
            </w:r>
            <w:r w:rsidRPr="00990B4C">
              <w:rPr>
                <w:bCs/>
              </w:rPr>
              <w:t>.</w:t>
            </w:r>
          </w:p>
        </w:tc>
        <w:tc>
          <w:tcPr>
            <w:tcW w:w="3685" w:type="dxa"/>
          </w:tcPr>
          <w:p w:rsidR="00C1021C" w:rsidRPr="000712B4" w:rsidRDefault="00C1021C" w:rsidP="00C1021C">
            <w:pPr>
              <w:widowControl w:val="0"/>
              <w:rPr>
                <w:i/>
                <w:sz w:val="22"/>
                <w:szCs w:val="22"/>
              </w:rPr>
            </w:pPr>
            <w:r w:rsidRPr="000712B4">
              <w:rPr>
                <w:i/>
                <w:sz w:val="22"/>
                <w:szCs w:val="22"/>
              </w:rPr>
              <w:t xml:space="preserve">Музыкальная культура </w:t>
            </w:r>
            <w:r w:rsidRPr="000712B4">
              <w:rPr>
                <w:i/>
                <w:sz w:val="22"/>
                <w:szCs w:val="22"/>
                <w:lang w:val="en-US"/>
              </w:rPr>
              <w:t>XIX</w:t>
            </w:r>
            <w:r w:rsidRPr="000712B4">
              <w:rPr>
                <w:i/>
                <w:sz w:val="22"/>
                <w:szCs w:val="22"/>
              </w:rPr>
              <w:t>-</w:t>
            </w:r>
            <w:r w:rsidRPr="000712B4">
              <w:rPr>
                <w:i/>
                <w:sz w:val="22"/>
                <w:szCs w:val="22"/>
                <w:lang w:val="en-US"/>
              </w:rPr>
              <w:t>XX</w:t>
            </w:r>
            <w:r w:rsidRPr="000712B4">
              <w:rPr>
                <w:i/>
                <w:sz w:val="22"/>
                <w:szCs w:val="22"/>
              </w:rPr>
              <w:t xml:space="preserve"> веков. Образ Родины, ее история и современность в творчестве русских композиторов-классиков.</w:t>
            </w:r>
          </w:p>
          <w:p w:rsidR="00C1021C" w:rsidRDefault="00C1021C" w:rsidP="00C1021C">
            <w:pPr>
              <w:widowControl w:val="0"/>
            </w:pPr>
            <w:r>
              <w:t>Определение балета. Составные номера балета: дивертисмент, па-де-де, па-де-труа, гран-па, адажио, хореографические ансамбли  и другие. Основные типы танца в балете: классический и характерный. Характерные особенности современного балетного спектакля.</w:t>
            </w:r>
          </w:p>
          <w:p w:rsidR="00C1021C" w:rsidRPr="00E7414E" w:rsidRDefault="00C1021C" w:rsidP="00C1021C">
            <w:pPr>
              <w:widowControl w:val="0"/>
              <w:rPr>
                <w:b/>
              </w:rPr>
            </w:pPr>
            <w:r>
              <w:t>Необычный жанр балета – «хореографические размышления в трех действиях по мотивам «Слова о полку Игореве». Сопоставление двух противоборствующих сил как основа драматургического развития балета.</w:t>
            </w:r>
          </w:p>
        </w:tc>
        <w:tc>
          <w:tcPr>
            <w:tcW w:w="3445" w:type="dxa"/>
          </w:tcPr>
          <w:p w:rsidR="00C1021C" w:rsidRDefault="00C1021C" w:rsidP="00C1021C">
            <w:pPr>
              <w:widowControl w:val="0"/>
              <w:rPr>
                <w:bCs/>
              </w:rPr>
            </w:pPr>
            <w:r>
              <w:rPr>
                <w:bCs/>
              </w:rPr>
              <w:t>1. Фрагменты из балетов «Щелкунчик», «Спящая красавица» Чайковского П.И., «Ромео и Джульетта» Прокофьева С.С.</w:t>
            </w:r>
          </w:p>
          <w:p w:rsidR="00C1021C" w:rsidRDefault="00C1021C" w:rsidP="00C1021C">
            <w:pPr>
              <w:widowControl w:val="0"/>
              <w:rPr>
                <w:bCs/>
              </w:rPr>
            </w:pPr>
            <w:r>
              <w:rPr>
                <w:bCs/>
              </w:rPr>
              <w:t>2. Вступление к первому действию.</w:t>
            </w:r>
          </w:p>
          <w:p w:rsidR="00C1021C" w:rsidRDefault="00C1021C" w:rsidP="00C1021C">
            <w:pPr>
              <w:widowControl w:val="0"/>
              <w:rPr>
                <w:bCs/>
              </w:rPr>
            </w:pPr>
            <w:r>
              <w:rPr>
                <w:bCs/>
              </w:rPr>
              <w:t>3. Хор «Стон русской земли» из</w:t>
            </w:r>
            <w:r w:rsidRPr="00747E17">
              <w:rPr>
                <w:bCs/>
              </w:rPr>
              <w:t xml:space="preserve"> </w:t>
            </w:r>
            <w:r>
              <w:rPr>
                <w:bCs/>
                <w:lang w:val="en-US"/>
              </w:rPr>
              <w:t>I</w:t>
            </w:r>
            <w:r w:rsidRPr="00747E17">
              <w:rPr>
                <w:bCs/>
              </w:rPr>
              <w:t xml:space="preserve"> </w:t>
            </w:r>
            <w:r>
              <w:rPr>
                <w:bCs/>
              </w:rPr>
              <w:t>действия.</w:t>
            </w:r>
          </w:p>
          <w:p w:rsidR="00C1021C" w:rsidRDefault="00C1021C" w:rsidP="00C1021C">
            <w:pPr>
              <w:widowControl w:val="0"/>
              <w:rPr>
                <w:bCs/>
              </w:rPr>
            </w:pPr>
            <w:r>
              <w:rPr>
                <w:bCs/>
              </w:rPr>
              <w:t>4. Номера балета: «Первая битва с половцами», «Идол», «Стрелы».</w:t>
            </w:r>
          </w:p>
          <w:p w:rsidR="00C1021C" w:rsidRDefault="00C1021C" w:rsidP="00C1021C">
            <w:pPr>
              <w:widowControl w:val="0"/>
            </w:pPr>
            <w:r>
              <w:rPr>
                <w:bCs/>
              </w:rPr>
              <w:t xml:space="preserve">5. </w:t>
            </w:r>
            <w:r>
              <w:t>Муз. Берковского В. и Никитина С., сл. Визбора Ю. «Ночная дорога».</w:t>
            </w:r>
          </w:p>
          <w:p w:rsidR="00C1021C" w:rsidRDefault="00C1021C" w:rsidP="00C1021C">
            <w:pPr>
              <w:widowControl w:val="0"/>
              <w:rPr>
                <w:bCs/>
              </w:rPr>
            </w:pPr>
          </w:p>
        </w:tc>
      </w:tr>
      <w:tr w:rsidR="00C1021C" w:rsidTr="00D515C4">
        <w:tc>
          <w:tcPr>
            <w:tcW w:w="606" w:type="dxa"/>
          </w:tcPr>
          <w:p w:rsidR="00C1021C" w:rsidRDefault="00C1021C" w:rsidP="00C1021C">
            <w:pPr>
              <w:widowControl w:val="0"/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7.</w:t>
            </w:r>
          </w:p>
        </w:tc>
        <w:tc>
          <w:tcPr>
            <w:tcW w:w="830" w:type="dxa"/>
          </w:tcPr>
          <w:p w:rsidR="00C1021C" w:rsidRDefault="00C1021C" w:rsidP="00C1021C">
            <w:pPr>
              <w:widowControl w:val="0"/>
              <w:jc w:val="both"/>
              <w:rPr>
                <w:b/>
                <w:bCs/>
              </w:rPr>
            </w:pPr>
          </w:p>
        </w:tc>
        <w:tc>
          <w:tcPr>
            <w:tcW w:w="1863" w:type="dxa"/>
          </w:tcPr>
          <w:p w:rsidR="00C1021C" w:rsidRDefault="00C1021C" w:rsidP="00C1021C">
            <w:pPr>
              <w:widowControl w:val="0"/>
              <w:autoSpaceDE w:val="0"/>
              <w:autoSpaceDN w:val="0"/>
              <w:adjustRightInd w:val="0"/>
            </w:pPr>
            <w:r w:rsidRPr="000712B4">
              <w:rPr>
                <w:rFonts w:ascii="Cambria" w:eastAsia="TimesNewRomanPSMT" w:hAnsi="Cambria" w:cs="TimesNewRomanPSMT"/>
                <w:i/>
                <w:sz w:val="22"/>
                <w:szCs w:val="22"/>
              </w:rPr>
              <w:t>Способы обращения композиторов к народной музыке</w:t>
            </w:r>
            <w:r w:rsidRPr="000712B4">
              <w:rPr>
                <w:rFonts w:ascii="Cambria" w:eastAsia="TimesNewRomanPSMT" w:hAnsi="Cambria"/>
                <w:i/>
                <w:sz w:val="22"/>
                <w:szCs w:val="22"/>
              </w:rPr>
              <w:t>.</w:t>
            </w:r>
          </w:p>
          <w:p w:rsidR="00C1021C" w:rsidRPr="00E7414E" w:rsidRDefault="00C1021C" w:rsidP="00C1021C">
            <w:pPr>
              <w:widowControl w:val="0"/>
              <w:rPr>
                <w:b/>
                <w:bCs/>
              </w:rPr>
            </w:pPr>
          </w:p>
        </w:tc>
        <w:tc>
          <w:tcPr>
            <w:tcW w:w="3685" w:type="dxa"/>
          </w:tcPr>
          <w:p w:rsidR="00C1021C" w:rsidRDefault="00C1021C" w:rsidP="00C1021C">
            <w:pPr>
              <w:widowControl w:val="0"/>
              <w:autoSpaceDE w:val="0"/>
              <w:autoSpaceDN w:val="0"/>
              <w:adjustRightInd w:val="0"/>
            </w:pPr>
            <w:r w:rsidRPr="000712B4">
              <w:rPr>
                <w:rFonts w:ascii="Cambria" w:eastAsia="TimesNewRomanPSMT" w:hAnsi="Cambria" w:cs="TimesNewRomanPSMT"/>
                <w:i/>
                <w:sz w:val="22"/>
                <w:szCs w:val="22"/>
              </w:rPr>
              <w:t>Способы обращения композиторов к народной музыке</w:t>
            </w:r>
            <w:r w:rsidRPr="000712B4">
              <w:rPr>
                <w:rFonts w:ascii="Cambria" w:eastAsia="TimesNewRomanPSMT" w:hAnsi="Cambria"/>
                <w:i/>
                <w:sz w:val="22"/>
                <w:szCs w:val="22"/>
              </w:rPr>
              <w:t>.</w:t>
            </w:r>
          </w:p>
          <w:p w:rsidR="00C1021C" w:rsidRPr="00241A67" w:rsidRDefault="00C1021C" w:rsidP="00C1021C">
            <w:pPr>
              <w:widowControl w:val="0"/>
              <w:rPr>
                <w:bCs/>
              </w:rPr>
            </w:pPr>
            <w:r>
              <w:t>Женские образы балета. Жанр молитвы в балете. Сравнение образных сфер балета с образами оперы «Князь Игорь» Бородина А.П.</w:t>
            </w:r>
          </w:p>
        </w:tc>
        <w:tc>
          <w:tcPr>
            <w:tcW w:w="3445" w:type="dxa"/>
          </w:tcPr>
          <w:p w:rsidR="00C1021C" w:rsidRPr="00A75FD6" w:rsidRDefault="00C1021C" w:rsidP="00C1021C">
            <w:pPr>
              <w:widowControl w:val="0"/>
              <w:rPr>
                <w:bCs/>
              </w:rPr>
            </w:pPr>
            <w:r w:rsidRPr="00A75FD6">
              <w:rPr>
                <w:bCs/>
              </w:rPr>
              <w:t>1. «Плач Ярославны».</w:t>
            </w:r>
          </w:p>
          <w:p w:rsidR="00C1021C" w:rsidRDefault="00C1021C" w:rsidP="00C1021C">
            <w:pPr>
              <w:widowControl w:val="0"/>
              <w:rPr>
                <w:bCs/>
              </w:rPr>
            </w:pPr>
            <w:r w:rsidRPr="00A75FD6">
              <w:rPr>
                <w:bCs/>
              </w:rPr>
              <w:t>2. «Молитва».</w:t>
            </w:r>
          </w:p>
          <w:p w:rsidR="00C1021C" w:rsidRDefault="00C1021C" w:rsidP="00C1021C">
            <w:pPr>
              <w:widowControl w:val="0"/>
              <w:rPr>
                <w:bCs/>
              </w:rPr>
            </w:pPr>
            <w:r>
              <w:rPr>
                <w:bCs/>
              </w:rPr>
              <w:t>3. Б.Окуджава «Молитва».</w:t>
            </w:r>
          </w:p>
          <w:p w:rsidR="00C1021C" w:rsidRDefault="00C1021C" w:rsidP="00C1021C">
            <w:pPr>
              <w:widowControl w:val="0"/>
              <w:rPr>
                <w:bCs/>
              </w:rPr>
            </w:pPr>
            <w:r>
              <w:rPr>
                <w:bCs/>
              </w:rPr>
              <w:t>4. Крылатов Е. «Будь со мной».</w:t>
            </w:r>
          </w:p>
          <w:p w:rsidR="00C1021C" w:rsidRDefault="00C1021C" w:rsidP="00C1021C">
            <w:pPr>
              <w:widowControl w:val="0"/>
              <w:rPr>
                <w:b/>
                <w:bCs/>
                <w:sz w:val="28"/>
              </w:rPr>
            </w:pPr>
            <w:r>
              <w:rPr>
                <w:bCs/>
              </w:rPr>
              <w:t xml:space="preserve">5. </w:t>
            </w:r>
            <w:r>
              <w:t>Сл. и муз. Визбора Ю. «Наполним музыкой сердца».</w:t>
            </w:r>
          </w:p>
        </w:tc>
      </w:tr>
      <w:tr w:rsidR="00C1021C" w:rsidTr="00D515C4">
        <w:tc>
          <w:tcPr>
            <w:tcW w:w="606" w:type="dxa"/>
          </w:tcPr>
          <w:p w:rsidR="00C1021C" w:rsidRDefault="00C1021C" w:rsidP="00C1021C">
            <w:pPr>
              <w:widowControl w:val="0"/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8.</w:t>
            </w:r>
          </w:p>
        </w:tc>
        <w:tc>
          <w:tcPr>
            <w:tcW w:w="830" w:type="dxa"/>
          </w:tcPr>
          <w:p w:rsidR="00C1021C" w:rsidRDefault="00C1021C" w:rsidP="00C1021C">
            <w:pPr>
              <w:widowControl w:val="0"/>
              <w:jc w:val="both"/>
              <w:rPr>
                <w:b/>
                <w:bCs/>
              </w:rPr>
            </w:pPr>
          </w:p>
        </w:tc>
        <w:tc>
          <w:tcPr>
            <w:tcW w:w="1863" w:type="dxa"/>
          </w:tcPr>
          <w:p w:rsidR="00C1021C" w:rsidRPr="00BB6F0E" w:rsidRDefault="00C1021C" w:rsidP="00C1021C">
            <w:pPr>
              <w:widowControl w:val="0"/>
              <w:autoSpaceDE w:val="0"/>
              <w:autoSpaceDN w:val="0"/>
              <w:adjustRightInd w:val="0"/>
              <w:rPr>
                <w:rFonts w:ascii="Cambria" w:eastAsia="TimesNewRomanPSMT" w:hAnsi="Cambria"/>
                <w:i/>
                <w:sz w:val="22"/>
                <w:szCs w:val="22"/>
              </w:rPr>
            </w:pPr>
            <w:r w:rsidRPr="00BB6F0E">
              <w:rPr>
                <w:rFonts w:ascii="Cambria" w:eastAsia="TimesNewRomanPSMT" w:hAnsi="Cambria" w:cs="TimesNewRomanPSMT"/>
                <w:i/>
                <w:sz w:val="22"/>
                <w:szCs w:val="22"/>
              </w:rPr>
              <w:t>Драматизм</w:t>
            </w:r>
            <w:r w:rsidRPr="00BB6F0E">
              <w:rPr>
                <w:rFonts w:ascii="Cambria" w:eastAsia="TimesNewRomanPSMT" w:hAnsi="Cambria"/>
                <w:i/>
                <w:sz w:val="22"/>
                <w:szCs w:val="22"/>
              </w:rPr>
              <w:t xml:space="preserve">, </w:t>
            </w:r>
            <w:r w:rsidRPr="00BB6F0E">
              <w:rPr>
                <w:rFonts w:ascii="Cambria" w:eastAsia="TimesNewRomanPSMT" w:hAnsi="Cambria" w:cs="TimesNewRomanPSMT"/>
                <w:i/>
                <w:sz w:val="22"/>
                <w:szCs w:val="22"/>
              </w:rPr>
              <w:t>героика</w:t>
            </w:r>
            <w:r w:rsidRPr="00BB6F0E">
              <w:rPr>
                <w:rFonts w:ascii="Cambria" w:eastAsia="TimesNewRomanPSMT" w:hAnsi="Cambria"/>
                <w:i/>
                <w:sz w:val="22"/>
                <w:szCs w:val="22"/>
              </w:rPr>
              <w:t xml:space="preserve">, </w:t>
            </w:r>
            <w:r w:rsidRPr="00BB6F0E">
              <w:rPr>
                <w:rFonts w:ascii="Cambria" w:eastAsia="TimesNewRomanPSMT" w:hAnsi="Cambria" w:cs="TimesNewRomanPSMT"/>
                <w:i/>
                <w:sz w:val="22"/>
                <w:szCs w:val="22"/>
              </w:rPr>
              <w:t>психологизм</w:t>
            </w:r>
            <w:r w:rsidRPr="00BB6F0E">
              <w:rPr>
                <w:rFonts w:ascii="Cambria" w:eastAsia="TimesNewRomanPSMT" w:hAnsi="Cambria"/>
                <w:i/>
                <w:sz w:val="22"/>
                <w:szCs w:val="22"/>
              </w:rPr>
              <w:t xml:space="preserve">, </w:t>
            </w:r>
            <w:r w:rsidRPr="00BB6F0E">
              <w:rPr>
                <w:rFonts w:ascii="Cambria" w:eastAsia="TimesNewRomanPSMT" w:hAnsi="Cambria" w:cs="TimesNewRomanPSMT"/>
                <w:i/>
                <w:sz w:val="22"/>
                <w:szCs w:val="22"/>
              </w:rPr>
              <w:t>картинность</w:t>
            </w:r>
            <w:r w:rsidRPr="00BB6F0E">
              <w:rPr>
                <w:rFonts w:ascii="Cambria" w:eastAsia="TimesNewRomanPSMT" w:hAnsi="Cambria"/>
                <w:i/>
                <w:sz w:val="22"/>
                <w:szCs w:val="22"/>
              </w:rPr>
              <w:t xml:space="preserve">, </w:t>
            </w:r>
            <w:r w:rsidRPr="00BB6F0E">
              <w:rPr>
                <w:rFonts w:ascii="Cambria" w:eastAsia="TimesNewRomanPSMT" w:hAnsi="Cambria" w:cs="TimesNewRomanPSMT"/>
                <w:i/>
                <w:sz w:val="22"/>
                <w:szCs w:val="22"/>
              </w:rPr>
              <w:t>народно-эпическая образность как характерные особенности русской классической школы</w:t>
            </w:r>
            <w:r w:rsidRPr="00BB6F0E">
              <w:rPr>
                <w:rFonts w:ascii="Cambria" w:eastAsia="TimesNewRomanPSMT" w:hAnsi="Cambria"/>
                <w:i/>
                <w:sz w:val="22"/>
                <w:szCs w:val="22"/>
              </w:rPr>
              <w:t>.</w:t>
            </w:r>
          </w:p>
          <w:p w:rsidR="00C1021C" w:rsidRPr="00E7414E" w:rsidRDefault="00C1021C" w:rsidP="00C1021C">
            <w:pPr>
              <w:widowControl w:val="0"/>
              <w:rPr>
                <w:b/>
                <w:bCs/>
              </w:rPr>
            </w:pPr>
          </w:p>
        </w:tc>
        <w:tc>
          <w:tcPr>
            <w:tcW w:w="3685" w:type="dxa"/>
          </w:tcPr>
          <w:p w:rsidR="00C1021C" w:rsidRPr="00434D0C" w:rsidRDefault="00C1021C" w:rsidP="00C1021C">
            <w:pPr>
              <w:widowControl w:val="0"/>
              <w:rPr>
                <w:bCs/>
                <w:i/>
                <w:sz w:val="22"/>
                <w:szCs w:val="22"/>
              </w:rPr>
            </w:pPr>
            <w:r w:rsidRPr="00434D0C">
              <w:rPr>
                <w:rFonts w:ascii="Cambria" w:eastAsia="TimesNewRomanPSMT" w:hAnsi="Cambria" w:cs="TimesNewRomanPSMT"/>
                <w:bCs/>
                <w:i/>
                <w:sz w:val="22"/>
                <w:szCs w:val="22"/>
              </w:rPr>
              <w:t>Музыкальный образ и музыкальная драматургия</w:t>
            </w:r>
            <w:r w:rsidRPr="00434D0C">
              <w:rPr>
                <w:rFonts w:ascii="Cambria" w:eastAsia="TimesNewRomanPS-BoldMT" w:hAnsi="Cambria"/>
                <w:bCs/>
                <w:i/>
                <w:sz w:val="22"/>
                <w:szCs w:val="22"/>
              </w:rPr>
              <w:t>.</w:t>
            </w:r>
          </w:p>
          <w:p w:rsidR="00C1021C" w:rsidRPr="0047566F" w:rsidRDefault="00C1021C" w:rsidP="00C1021C">
            <w:pPr>
              <w:widowControl w:val="0"/>
              <w:rPr>
                <w:bCs/>
              </w:rPr>
            </w:pPr>
            <w:r w:rsidRPr="0047566F">
              <w:rPr>
                <w:bCs/>
              </w:rPr>
              <w:t>Особенности музыкальной драматургии героико-патриотического и эпического жанров.</w:t>
            </w:r>
            <w:r>
              <w:rPr>
                <w:bCs/>
              </w:rPr>
              <w:t xml:space="preserve"> Подбор музыкального и литературного ряда к произведениям изобразительного искусства: </w:t>
            </w:r>
            <w:r>
              <w:t>И. Глазунов «Слава предкам», «Два князя»; В. Верещагин «Не замай – дай подойти!»; П. Корин «Александр Невский»; И. Мартос «Памятник Минину и Пожарскому»; В.Серов «Въезд Александра Невского в Псков»; И.Козловский «Памятник Александру Невскому».</w:t>
            </w:r>
          </w:p>
        </w:tc>
        <w:tc>
          <w:tcPr>
            <w:tcW w:w="3445" w:type="dxa"/>
          </w:tcPr>
          <w:p w:rsidR="00C1021C" w:rsidRDefault="00C1021C" w:rsidP="00C1021C">
            <w:pPr>
              <w:widowControl w:val="0"/>
            </w:pPr>
            <w:r>
              <w:t>1. Фрагмент 1-ой части «Симфонии №2» («Богатырской») Бородина А.П.</w:t>
            </w:r>
          </w:p>
          <w:p w:rsidR="00C1021C" w:rsidRDefault="00C1021C" w:rsidP="00C1021C">
            <w:pPr>
              <w:widowControl w:val="0"/>
            </w:pPr>
            <w:r>
              <w:t>2. Песня Садко «Высота, высота ль поднебесная» из оперы «Садко» Римского-Корсакова Н.А.</w:t>
            </w:r>
          </w:p>
          <w:p w:rsidR="00C1021C" w:rsidRDefault="00C1021C" w:rsidP="00C1021C">
            <w:pPr>
              <w:widowControl w:val="0"/>
            </w:pPr>
            <w:r>
              <w:t>3. Кант «Виват».</w:t>
            </w:r>
          </w:p>
          <w:p w:rsidR="00C1021C" w:rsidRDefault="00C1021C" w:rsidP="00C1021C">
            <w:pPr>
              <w:widowControl w:val="0"/>
              <w:rPr>
                <w:bCs/>
              </w:rPr>
            </w:pPr>
            <w:r>
              <w:t xml:space="preserve">4. Ария Ивана Сусанина «Ты взойдешь, </w:t>
            </w:r>
            <w:r>
              <w:rPr>
                <w:bCs/>
              </w:rPr>
              <w:t>моя заря!»</w:t>
            </w:r>
            <w:r w:rsidRPr="004A6B27">
              <w:rPr>
                <w:bCs/>
              </w:rPr>
              <w:t xml:space="preserve"> </w:t>
            </w:r>
            <w:r>
              <w:rPr>
                <w:bCs/>
              </w:rPr>
              <w:t xml:space="preserve">из </w:t>
            </w:r>
            <w:r>
              <w:rPr>
                <w:bCs/>
                <w:lang w:val="en-US"/>
              </w:rPr>
              <w:t>IV</w:t>
            </w:r>
            <w:r w:rsidRPr="00C22F5E">
              <w:rPr>
                <w:bCs/>
              </w:rPr>
              <w:t xml:space="preserve"> </w:t>
            </w:r>
            <w:r>
              <w:rPr>
                <w:bCs/>
              </w:rPr>
              <w:t>действия.</w:t>
            </w:r>
          </w:p>
          <w:p w:rsidR="00C1021C" w:rsidRDefault="00C1021C" w:rsidP="00C1021C">
            <w:pPr>
              <w:widowControl w:val="0"/>
            </w:pPr>
            <w:r>
              <w:rPr>
                <w:bCs/>
              </w:rPr>
              <w:t>5. Хор «Славься» из эпилога оперы</w:t>
            </w:r>
            <w:r>
              <w:t>.</w:t>
            </w:r>
          </w:p>
          <w:p w:rsidR="00C1021C" w:rsidRPr="00A11E17" w:rsidRDefault="00C1021C" w:rsidP="00C1021C">
            <w:pPr>
              <w:widowControl w:val="0"/>
            </w:pPr>
            <w:r>
              <w:t>6. Сл. и муз. Визбора Ю. «Наполним музыкой сердца».</w:t>
            </w:r>
          </w:p>
        </w:tc>
      </w:tr>
      <w:tr w:rsidR="00C1021C" w:rsidTr="00D515C4">
        <w:tc>
          <w:tcPr>
            <w:tcW w:w="606" w:type="dxa"/>
          </w:tcPr>
          <w:p w:rsidR="00C1021C" w:rsidRDefault="00C1021C" w:rsidP="00C1021C">
            <w:pPr>
              <w:widowControl w:val="0"/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9.</w:t>
            </w:r>
          </w:p>
        </w:tc>
        <w:tc>
          <w:tcPr>
            <w:tcW w:w="830" w:type="dxa"/>
          </w:tcPr>
          <w:p w:rsidR="00C1021C" w:rsidRDefault="00C1021C" w:rsidP="00C1021C">
            <w:pPr>
              <w:widowControl w:val="0"/>
              <w:jc w:val="both"/>
              <w:rPr>
                <w:b/>
                <w:bCs/>
              </w:rPr>
            </w:pPr>
          </w:p>
        </w:tc>
        <w:tc>
          <w:tcPr>
            <w:tcW w:w="1863" w:type="dxa"/>
          </w:tcPr>
          <w:p w:rsidR="00C1021C" w:rsidRPr="00466FD6" w:rsidRDefault="00C1021C" w:rsidP="00C1021C">
            <w:pPr>
              <w:widowControl w:val="0"/>
              <w:autoSpaceDE w:val="0"/>
              <w:autoSpaceDN w:val="0"/>
              <w:adjustRightInd w:val="0"/>
              <w:rPr>
                <w:rFonts w:ascii="Cambria" w:eastAsia="TimesNewRomanPSMT" w:hAnsi="Cambria" w:cs="TimesNewRomanPSMT"/>
                <w:i/>
                <w:sz w:val="22"/>
                <w:szCs w:val="22"/>
              </w:rPr>
            </w:pPr>
            <w:r w:rsidRPr="00466FD6">
              <w:rPr>
                <w:rFonts w:ascii="Cambria" w:eastAsia="TimesNewRomanPSMT" w:hAnsi="Cambria" w:cs="TimesNewRomanPSMT"/>
                <w:i/>
                <w:sz w:val="22"/>
                <w:szCs w:val="22"/>
              </w:rPr>
              <w:t>Взаимопроникновение</w:t>
            </w:r>
          </w:p>
          <w:p w:rsidR="00C1021C" w:rsidRPr="00466FD6" w:rsidRDefault="00C1021C" w:rsidP="00C1021C">
            <w:pPr>
              <w:widowControl w:val="0"/>
              <w:autoSpaceDE w:val="0"/>
              <w:autoSpaceDN w:val="0"/>
              <w:adjustRightInd w:val="0"/>
              <w:rPr>
                <w:rFonts w:ascii="Cambria" w:eastAsia="TimesNewRomanPSMT" w:hAnsi="Cambria"/>
                <w:i/>
                <w:sz w:val="22"/>
                <w:szCs w:val="22"/>
              </w:rPr>
            </w:pPr>
            <w:r w:rsidRPr="00466FD6">
              <w:rPr>
                <w:rFonts w:ascii="Cambria" w:eastAsia="TimesNewRomanPSMT" w:hAnsi="Cambria" w:cs="TimesNewRomanPSMT"/>
                <w:i/>
                <w:sz w:val="22"/>
                <w:szCs w:val="22"/>
              </w:rPr>
              <w:t>«легкой</w:t>
            </w:r>
            <w:r w:rsidRPr="00466FD6">
              <w:rPr>
                <w:rFonts w:ascii="Cambria" w:eastAsia="TimesNewRomanPSMT" w:hAnsi="Cambria"/>
                <w:i/>
                <w:sz w:val="22"/>
                <w:szCs w:val="22"/>
              </w:rPr>
              <w:t xml:space="preserve">» </w:t>
            </w:r>
            <w:r w:rsidRPr="00466FD6">
              <w:rPr>
                <w:rFonts w:ascii="Cambria" w:eastAsia="TimesNewRomanPSMT" w:hAnsi="Cambria" w:cs="TimesNewRomanPSMT"/>
                <w:i/>
                <w:sz w:val="22"/>
                <w:szCs w:val="22"/>
              </w:rPr>
              <w:t xml:space="preserve">и </w:t>
            </w:r>
            <w:r w:rsidRPr="00466FD6">
              <w:rPr>
                <w:rFonts w:ascii="Cambria" w:eastAsia="TimesNewRomanPSMT" w:hAnsi="Cambria"/>
                <w:i/>
                <w:sz w:val="22"/>
                <w:szCs w:val="22"/>
              </w:rPr>
              <w:t>«</w:t>
            </w:r>
            <w:r w:rsidRPr="00466FD6">
              <w:rPr>
                <w:rFonts w:ascii="Cambria" w:eastAsia="TimesNewRomanPSMT" w:hAnsi="Cambria" w:cs="TimesNewRomanPSMT"/>
                <w:i/>
                <w:sz w:val="22"/>
                <w:szCs w:val="22"/>
              </w:rPr>
              <w:t>серьезной</w:t>
            </w:r>
            <w:r w:rsidRPr="00466FD6">
              <w:rPr>
                <w:rFonts w:ascii="Cambria" w:eastAsia="TimesNewRomanPSMT" w:hAnsi="Cambria"/>
                <w:i/>
                <w:sz w:val="22"/>
                <w:szCs w:val="22"/>
              </w:rPr>
              <w:t xml:space="preserve">» </w:t>
            </w:r>
            <w:r w:rsidRPr="00466FD6">
              <w:rPr>
                <w:rFonts w:ascii="Cambria" w:eastAsia="TimesNewRomanPSMT" w:hAnsi="Cambria" w:cs="TimesNewRomanPSMT"/>
                <w:i/>
                <w:sz w:val="22"/>
                <w:szCs w:val="22"/>
              </w:rPr>
              <w:t>музыки</w:t>
            </w:r>
            <w:r w:rsidRPr="00466FD6">
              <w:rPr>
                <w:rFonts w:ascii="Cambria" w:eastAsia="TimesNewRomanPSMT" w:hAnsi="Cambria"/>
                <w:i/>
                <w:sz w:val="22"/>
                <w:szCs w:val="22"/>
              </w:rPr>
              <w:t>.</w:t>
            </w:r>
          </w:p>
          <w:p w:rsidR="00C1021C" w:rsidRPr="00990B4C" w:rsidRDefault="00C1021C" w:rsidP="00C1021C">
            <w:pPr>
              <w:widowControl w:val="0"/>
              <w:rPr>
                <w:bCs/>
                <w:i/>
                <w:sz w:val="22"/>
                <w:szCs w:val="22"/>
              </w:rPr>
            </w:pPr>
            <w:r w:rsidRPr="00990B4C">
              <w:rPr>
                <w:rFonts w:ascii="Cambria" w:eastAsia="TimesNewRomanPSMT" w:hAnsi="Cambria" w:cs="TimesNewRomanPSMT"/>
                <w:i/>
                <w:sz w:val="22"/>
                <w:szCs w:val="22"/>
              </w:rPr>
              <w:t>Дж</w:t>
            </w:r>
            <w:r w:rsidRPr="00990B4C">
              <w:rPr>
                <w:rFonts w:ascii="Cambria" w:eastAsia="TimesNewRomanPSMT" w:hAnsi="Cambria"/>
                <w:i/>
                <w:sz w:val="22"/>
                <w:szCs w:val="22"/>
              </w:rPr>
              <w:t xml:space="preserve">. </w:t>
            </w:r>
            <w:r w:rsidRPr="00990B4C">
              <w:rPr>
                <w:rFonts w:ascii="Cambria" w:eastAsia="TimesNewRomanPSMT" w:hAnsi="Cambria" w:cs="TimesNewRomanPSMT"/>
                <w:i/>
                <w:sz w:val="22"/>
                <w:szCs w:val="22"/>
              </w:rPr>
              <w:t>Гершвин – симфоджаз.</w:t>
            </w:r>
          </w:p>
        </w:tc>
        <w:tc>
          <w:tcPr>
            <w:tcW w:w="3685" w:type="dxa"/>
          </w:tcPr>
          <w:p w:rsidR="00C1021C" w:rsidRPr="00434D0C" w:rsidRDefault="00C1021C" w:rsidP="00C1021C">
            <w:pPr>
              <w:widowControl w:val="0"/>
              <w:autoSpaceDE w:val="0"/>
              <w:autoSpaceDN w:val="0"/>
              <w:adjustRightInd w:val="0"/>
              <w:rPr>
                <w:rFonts w:ascii="Cambria" w:eastAsia="TimesNewRomanPS-BoldMT" w:hAnsi="Cambria" w:cs="TimesNewRomanPS-BoldMT"/>
                <w:bCs/>
                <w:i/>
                <w:sz w:val="22"/>
                <w:szCs w:val="22"/>
              </w:rPr>
            </w:pPr>
            <w:r w:rsidRPr="00434D0C">
              <w:rPr>
                <w:rFonts w:ascii="Cambria" w:eastAsia="TimesNewRomanPS-BoldMT" w:hAnsi="Cambria" w:cs="TimesNewRomanPS-BoldMT"/>
                <w:bCs/>
                <w:i/>
                <w:sz w:val="22"/>
                <w:szCs w:val="22"/>
              </w:rPr>
              <w:t>Представления о музыкальной жизни России и других</w:t>
            </w:r>
          </w:p>
          <w:p w:rsidR="00C1021C" w:rsidRPr="00434D0C" w:rsidRDefault="00C1021C" w:rsidP="00C1021C">
            <w:pPr>
              <w:widowControl w:val="0"/>
              <w:autoSpaceDE w:val="0"/>
              <w:autoSpaceDN w:val="0"/>
              <w:adjustRightInd w:val="0"/>
              <w:rPr>
                <w:bCs/>
                <w:i/>
                <w:sz w:val="22"/>
                <w:szCs w:val="22"/>
              </w:rPr>
            </w:pPr>
            <w:r w:rsidRPr="00434D0C">
              <w:rPr>
                <w:rFonts w:ascii="Cambria" w:eastAsia="TimesNewRomanPS-BoldMT" w:hAnsi="Cambria" w:cs="TimesNewRomanPS-BoldMT"/>
                <w:bCs/>
                <w:i/>
                <w:sz w:val="22"/>
                <w:szCs w:val="22"/>
              </w:rPr>
              <w:t>стран</w:t>
            </w:r>
            <w:r w:rsidRPr="00434D0C">
              <w:rPr>
                <w:rFonts w:ascii="Cambria" w:eastAsia="TimesNewRomanPSMT" w:hAnsi="Cambria"/>
                <w:bCs/>
                <w:i/>
                <w:sz w:val="22"/>
                <w:szCs w:val="22"/>
              </w:rPr>
              <w:t>.</w:t>
            </w:r>
            <w:r>
              <w:rPr>
                <w:rFonts w:ascii="Cambria" w:eastAsia="TimesNewRomanPSMT" w:hAnsi="Cambria"/>
                <w:bCs/>
                <w:i/>
                <w:sz w:val="22"/>
                <w:szCs w:val="22"/>
              </w:rPr>
              <w:t xml:space="preserve"> </w:t>
            </w:r>
            <w:r w:rsidRPr="005F3017">
              <w:rPr>
                <w:rFonts w:ascii="Cambria" w:eastAsia="TimesNewRomanPSMT" w:hAnsi="Cambria" w:cs="TimesNewRomanPSMT"/>
                <w:i/>
                <w:sz w:val="22"/>
                <w:szCs w:val="22"/>
              </w:rPr>
              <w:t>Всемирно известные театры оперы и балета</w:t>
            </w:r>
            <w:r w:rsidRPr="005F3017">
              <w:rPr>
                <w:rFonts w:ascii="Cambria" w:eastAsia="TimesNewRomanPSMT" w:hAnsi="Cambria"/>
                <w:i/>
                <w:sz w:val="22"/>
                <w:szCs w:val="22"/>
              </w:rPr>
              <w:t xml:space="preserve">: </w:t>
            </w:r>
            <w:r w:rsidRPr="00A229B0">
              <w:rPr>
                <w:rFonts w:ascii="Cambria" w:eastAsia="TimesNewRomanPS-ItalicMT" w:hAnsi="Cambria" w:cs="TimesNewRomanPS-ItalicMT"/>
                <w:i/>
                <w:iCs/>
              </w:rPr>
              <w:t xml:space="preserve"> </w:t>
            </w:r>
            <w:r w:rsidRPr="00434D0C">
              <w:rPr>
                <w:rFonts w:ascii="Cambria" w:eastAsia="TimesNewRomanPS-ItalicMT" w:hAnsi="Cambria" w:cs="TimesNewRomanPS-ItalicMT"/>
                <w:i/>
                <w:iCs/>
                <w:sz w:val="22"/>
                <w:szCs w:val="22"/>
              </w:rPr>
              <w:t xml:space="preserve">Метрополитен-опера </w:t>
            </w:r>
            <w:r w:rsidRPr="00434D0C">
              <w:rPr>
                <w:rFonts w:ascii="Cambria" w:eastAsia="TimesNewRomanPSMT" w:hAnsi="Cambria"/>
                <w:i/>
                <w:iCs/>
                <w:sz w:val="22"/>
                <w:szCs w:val="22"/>
              </w:rPr>
              <w:t>(</w:t>
            </w:r>
            <w:r w:rsidRPr="00434D0C">
              <w:rPr>
                <w:rFonts w:ascii="Cambria" w:eastAsia="TimesNewRomanPS-ItalicMT" w:hAnsi="Cambria" w:cs="TimesNewRomanPS-ItalicMT"/>
                <w:i/>
                <w:iCs/>
                <w:sz w:val="22"/>
                <w:szCs w:val="22"/>
              </w:rPr>
              <w:t>США</w:t>
            </w:r>
            <w:r w:rsidRPr="00434D0C">
              <w:rPr>
                <w:rFonts w:ascii="Cambria" w:eastAsia="TimesNewRomanPSMT" w:hAnsi="Cambria"/>
                <w:i/>
                <w:iCs/>
                <w:sz w:val="22"/>
                <w:szCs w:val="22"/>
              </w:rPr>
              <w:t xml:space="preserve">, </w:t>
            </w:r>
            <w:r w:rsidRPr="00434D0C">
              <w:rPr>
                <w:rFonts w:ascii="Cambria" w:eastAsia="TimesNewRomanPS-ItalicMT" w:hAnsi="Cambria" w:cs="TimesNewRomanPS-ItalicMT"/>
                <w:i/>
                <w:iCs/>
                <w:sz w:val="22"/>
                <w:szCs w:val="22"/>
              </w:rPr>
              <w:t>Нью-Йорк</w:t>
            </w:r>
            <w:r w:rsidRPr="00434D0C">
              <w:rPr>
                <w:rFonts w:ascii="Cambria" w:eastAsia="TimesNewRomanPSMT" w:hAnsi="Cambria"/>
                <w:i/>
                <w:iCs/>
                <w:sz w:val="22"/>
                <w:szCs w:val="22"/>
              </w:rPr>
              <w:t>).</w:t>
            </w:r>
          </w:p>
          <w:p w:rsidR="00C1021C" w:rsidRDefault="00C1021C" w:rsidP="00C1021C">
            <w:pPr>
              <w:widowControl w:val="0"/>
              <w:rPr>
                <w:bCs/>
              </w:rPr>
            </w:pPr>
            <w:r w:rsidRPr="00682D1F">
              <w:rPr>
                <w:bCs/>
              </w:rPr>
              <w:t xml:space="preserve">Д. Гершвин – создатель национальной классики </w:t>
            </w:r>
            <w:r w:rsidRPr="00682D1F">
              <w:rPr>
                <w:bCs/>
                <w:lang w:val="en-US"/>
              </w:rPr>
              <w:t>XX</w:t>
            </w:r>
            <w:r w:rsidRPr="00682D1F">
              <w:rPr>
                <w:bCs/>
              </w:rPr>
              <w:t xml:space="preserve"> века.</w:t>
            </w:r>
            <w:r>
              <w:rPr>
                <w:bCs/>
              </w:rPr>
              <w:t xml:space="preserve"> Жанры джазовой музыки – блюз, спиричуэл. Симфоджаз – стиль, соединивший классические традиции симфонической музыки и характерные приемы джазовой музыки. Понятие легкой и серьезной музыки. </w:t>
            </w:r>
          </w:p>
          <w:p w:rsidR="00C1021C" w:rsidRPr="00682D1F" w:rsidRDefault="00C1021C" w:rsidP="00C1021C">
            <w:pPr>
              <w:widowControl w:val="0"/>
              <w:rPr>
                <w:bCs/>
              </w:rPr>
            </w:pPr>
            <w:r w:rsidRPr="006724E8">
              <w:rPr>
                <w:bCs/>
              </w:rPr>
              <w:t>«Порги и Бесс»</w:t>
            </w:r>
            <w:r>
              <w:rPr>
                <w:bCs/>
              </w:rPr>
              <w:t xml:space="preserve"> - первая американская национальная опера. Исполнительская трактовка. </w:t>
            </w:r>
          </w:p>
        </w:tc>
        <w:tc>
          <w:tcPr>
            <w:tcW w:w="3445" w:type="dxa"/>
          </w:tcPr>
          <w:p w:rsidR="00C1021C" w:rsidRDefault="00C1021C" w:rsidP="00C1021C">
            <w:pPr>
              <w:widowControl w:val="0"/>
              <w:rPr>
                <w:bCs/>
              </w:rPr>
            </w:pPr>
            <w:r>
              <w:rPr>
                <w:bCs/>
              </w:rPr>
              <w:t>1. Гершвин Д. «Хлопай в такт».</w:t>
            </w:r>
          </w:p>
          <w:p w:rsidR="00C1021C" w:rsidRDefault="00C1021C" w:rsidP="00C1021C">
            <w:pPr>
              <w:widowControl w:val="0"/>
              <w:rPr>
                <w:bCs/>
              </w:rPr>
            </w:pPr>
            <w:r>
              <w:rPr>
                <w:bCs/>
              </w:rPr>
              <w:t>2. Гершвин Д. Фрагменты из «Рапсодии в стиле блюз».</w:t>
            </w:r>
          </w:p>
          <w:p w:rsidR="00C1021C" w:rsidRDefault="00C1021C" w:rsidP="00C1021C">
            <w:pPr>
              <w:widowControl w:val="0"/>
              <w:rPr>
                <w:bCs/>
              </w:rPr>
            </w:pPr>
            <w:r>
              <w:rPr>
                <w:bCs/>
              </w:rPr>
              <w:t xml:space="preserve">3. Гершвин Д. Вступление к опере </w:t>
            </w:r>
            <w:r w:rsidRPr="006724E8">
              <w:rPr>
                <w:bCs/>
              </w:rPr>
              <w:t>«Порги и Бесс»</w:t>
            </w:r>
            <w:r>
              <w:rPr>
                <w:bCs/>
              </w:rPr>
              <w:t>.</w:t>
            </w:r>
          </w:p>
          <w:p w:rsidR="00C1021C" w:rsidRDefault="00C1021C" w:rsidP="00C1021C">
            <w:pPr>
              <w:widowControl w:val="0"/>
              <w:rPr>
                <w:bCs/>
              </w:rPr>
            </w:pPr>
            <w:r>
              <w:rPr>
                <w:bCs/>
              </w:rPr>
              <w:t>4. Гершвин Д. «Колыбельная Клары».</w:t>
            </w:r>
          </w:p>
          <w:p w:rsidR="00C1021C" w:rsidRDefault="00C1021C" w:rsidP="00C1021C">
            <w:pPr>
              <w:widowControl w:val="0"/>
            </w:pPr>
            <w:r>
              <w:rPr>
                <w:bCs/>
              </w:rPr>
              <w:t xml:space="preserve">5. </w:t>
            </w:r>
            <w:r>
              <w:t>Сл. и муз. Визбора Ю. «Наполним музыкой сердца».</w:t>
            </w:r>
          </w:p>
          <w:p w:rsidR="00C1021C" w:rsidRDefault="00C1021C" w:rsidP="00C1021C">
            <w:pPr>
              <w:widowControl w:val="0"/>
              <w:rPr>
                <w:bCs/>
              </w:rPr>
            </w:pPr>
          </w:p>
          <w:p w:rsidR="00C1021C" w:rsidRDefault="00C1021C" w:rsidP="00C1021C">
            <w:pPr>
              <w:widowControl w:val="0"/>
              <w:rPr>
                <w:bCs/>
              </w:rPr>
            </w:pPr>
          </w:p>
          <w:p w:rsidR="00C1021C" w:rsidRDefault="00C1021C" w:rsidP="00C1021C">
            <w:pPr>
              <w:widowControl w:val="0"/>
              <w:rPr>
                <w:bCs/>
              </w:rPr>
            </w:pPr>
          </w:p>
          <w:p w:rsidR="00C1021C" w:rsidRDefault="00C1021C" w:rsidP="00C1021C">
            <w:pPr>
              <w:widowControl w:val="0"/>
              <w:rPr>
                <w:bCs/>
              </w:rPr>
            </w:pPr>
          </w:p>
          <w:p w:rsidR="00C1021C" w:rsidRPr="007F6E05" w:rsidRDefault="00C1021C" w:rsidP="00C1021C">
            <w:pPr>
              <w:widowControl w:val="0"/>
              <w:rPr>
                <w:bCs/>
              </w:rPr>
            </w:pPr>
          </w:p>
        </w:tc>
      </w:tr>
      <w:tr w:rsidR="00C1021C" w:rsidRPr="00646F79" w:rsidTr="00D515C4">
        <w:tc>
          <w:tcPr>
            <w:tcW w:w="606" w:type="dxa"/>
          </w:tcPr>
          <w:p w:rsidR="00C1021C" w:rsidRDefault="00C1021C" w:rsidP="00C1021C">
            <w:pPr>
              <w:widowControl w:val="0"/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10</w:t>
            </w:r>
          </w:p>
        </w:tc>
        <w:tc>
          <w:tcPr>
            <w:tcW w:w="830" w:type="dxa"/>
          </w:tcPr>
          <w:p w:rsidR="00C1021C" w:rsidRDefault="00C1021C" w:rsidP="00C1021C">
            <w:pPr>
              <w:widowControl w:val="0"/>
              <w:jc w:val="both"/>
              <w:rPr>
                <w:b/>
                <w:bCs/>
              </w:rPr>
            </w:pPr>
          </w:p>
        </w:tc>
        <w:tc>
          <w:tcPr>
            <w:tcW w:w="1863" w:type="dxa"/>
          </w:tcPr>
          <w:p w:rsidR="00C1021C" w:rsidRPr="00217FBE" w:rsidRDefault="00C1021C" w:rsidP="00C1021C">
            <w:pPr>
              <w:widowControl w:val="0"/>
              <w:rPr>
                <w:b/>
                <w:i/>
                <w:sz w:val="22"/>
                <w:szCs w:val="22"/>
              </w:rPr>
            </w:pPr>
            <w:r w:rsidRPr="00217FBE">
              <w:rPr>
                <w:bCs/>
                <w:i/>
                <w:sz w:val="22"/>
                <w:szCs w:val="22"/>
              </w:rPr>
              <w:t xml:space="preserve">Оперный жанр в творчестве композитора </w:t>
            </w:r>
            <w:r w:rsidRPr="00217FBE">
              <w:rPr>
                <w:bCs/>
                <w:i/>
                <w:sz w:val="22"/>
                <w:szCs w:val="22"/>
                <w:lang w:val="en-US"/>
              </w:rPr>
              <w:t>xx</w:t>
            </w:r>
            <w:r w:rsidRPr="00217FBE">
              <w:rPr>
                <w:bCs/>
                <w:i/>
                <w:sz w:val="22"/>
                <w:szCs w:val="22"/>
              </w:rPr>
              <w:t xml:space="preserve"> века </w:t>
            </w:r>
            <w:r w:rsidRPr="00807F15">
              <w:rPr>
                <w:rFonts w:ascii="Cambria" w:hAnsi="Cambria" w:cs="Calibri"/>
                <w:bCs/>
                <w:i/>
                <w:sz w:val="22"/>
                <w:szCs w:val="22"/>
              </w:rPr>
              <w:t>Дж. Гершвина.</w:t>
            </w:r>
          </w:p>
        </w:tc>
        <w:tc>
          <w:tcPr>
            <w:tcW w:w="3685" w:type="dxa"/>
          </w:tcPr>
          <w:p w:rsidR="00C1021C" w:rsidRPr="00466FD6" w:rsidRDefault="00C1021C" w:rsidP="00C1021C">
            <w:pPr>
              <w:widowControl w:val="0"/>
              <w:autoSpaceDE w:val="0"/>
              <w:autoSpaceDN w:val="0"/>
              <w:adjustRightInd w:val="0"/>
              <w:rPr>
                <w:i/>
                <w:sz w:val="22"/>
                <w:szCs w:val="22"/>
              </w:rPr>
            </w:pPr>
            <w:r w:rsidRPr="00466FD6">
              <w:rPr>
                <w:rFonts w:ascii="Cambria" w:eastAsia="TimesNewRomanPSMT" w:hAnsi="Cambria" w:cs="TimesNewRomanPSMT"/>
                <w:bCs/>
                <w:i/>
                <w:sz w:val="22"/>
                <w:szCs w:val="22"/>
              </w:rPr>
              <w:t>Интонационно-образная</w:t>
            </w:r>
            <w:r w:rsidRPr="00466FD6">
              <w:rPr>
                <w:rFonts w:ascii="Cambria" w:eastAsia="TimesNewRomanPS-BoldMT" w:hAnsi="Cambria"/>
                <w:bCs/>
                <w:i/>
                <w:sz w:val="22"/>
                <w:szCs w:val="22"/>
              </w:rPr>
              <w:t xml:space="preserve">, </w:t>
            </w:r>
            <w:r w:rsidRPr="00466FD6">
              <w:rPr>
                <w:rFonts w:ascii="Cambria" w:eastAsia="TimesNewRomanPSMT" w:hAnsi="Cambria" w:cs="TimesNewRomanPSMT"/>
                <w:bCs/>
                <w:i/>
                <w:sz w:val="22"/>
                <w:szCs w:val="22"/>
              </w:rPr>
              <w:t>жанровая</w:t>
            </w:r>
            <w:r w:rsidRPr="00466FD6">
              <w:rPr>
                <w:rFonts w:ascii="Cambria" w:eastAsia="TimesNewRomanPS-BoldMT" w:hAnsi="Cambria"/>
                <w:bCs/>
                <w:i/>
                <w:sz w:val="22"/>
                <w:szCs w:val="22"/>
              </w:rPr>
              <w:t xml:space="preserve">, </w:t>
            </w:r>
            <w:r w:rsidRPr="00466FD6">
              <w:rPr>
                <w:rFonts w:ascii="Cambria" w:eastAsia="TimesNewRomanPSMT" w:hAnsi="Cambria" w:cs="TimesNewRomanPSMT"/>
                <w:bCs/>
                <w:i/>
                <w:sz w:val="22"/>
                <w:szCs w:val="22"/>
              </w:rPr>
              <w:t>стилевая основа музыки</w:t>
            </w:r>
            <w:r w:rsidRPr="00466FD6">
              <w:rPr>
                <w:rFonts w:ascii="Cambria" w:eastAsia="TimesNewRomanPS-BoldMT" w:hAnsi="Cambria"/>
                <w:bCs/>
                <w:i/>
                <w:sz w:val="22"/>
                <w:szCs w:val="22"/>
              </w:rPr>
              <w:t>.</w:t>
            </w:r>
          </w:p>
          <w:p w:rsidR="00C1021C" w:rsidRPr="00E40397" w:rsidRDefault="00C1021C" w:rsidP="00C1021C">
            <w:pPr>
              <w:widowControl w:val="0"/>
              <w:rPr>
                <w:bCs/>
              </w:rPr>
            </w:pPr>
            <w:r>
              <w:t xml:space="preserve">Конфликт как основа драматургического развития оперы. </w:t>
            </w:r>
            <w:r>
              <w:rPr>
                <w:bCs/>
              </w:rPr>
              <w:t xml:space="preserve">Музыкальные характеристики главных героев: Порги и Спортинга Лайфа. </w:t>
            </w:r>
            <w:r w:rsidRPr="00E40397">
              <w:rPr>
                <w:bCs/>
              </w:rPr>
              <w:t xml:space="preserve">Сравнение музыкальных характеристик </w:t>
            </w:r>
            <w:r>
              <w:rPr>
                <w:bCs/>
              </w:rPr>
              <w:t>Порги и Ивана Сусанина. Развитие традиций оперного спектакля.</w:t>
            </w:r>
          </w:p>
        </w:tc>
        <w:tc>
          <w:tcPr>
            <w:tcW w:w="3445" w:type="dxa"/>
          </w:tcPr>
          <w:p w:rsidR="00C1021C" w:rsidRDefault="00C1021C" w:rsidP="00C1021C">
            <w:pPr>
              <w:widowControl w:val="0"/>
              <w:rPr>
                <w:bCs/>
              </w:rPr>
            </w:pPr>
            <w:r>
              <w:rPr>
                <w:bCs/>
              </w:rPr>
              <w:t>1. Гершвин Д. Песня Порги «Богатство бедняка» и ария «О, Бесс, где моя Бесс».</w:t>
            </w:r>
          </w:p>
          <w:p w:rsidR="00C1021C" w:rsidRDefault="00C1021C" w:rsidP="00C1021C">
            <w:pPr>
              <w:widowControl w:val="0"/>
              <w:rPr>
                <w:bCs/>
              </w:rPr>
            </w:pPr>
            <w:r>
              <w:rPr>
                <w:bCs/>
              </w:rPr>
              <w:t>2. Гершвин Д. Песни Спортинга Лайфа «Это совсем не обязательно так» и «Пароход, отправляющийся в Нью-Йорк».</w:t>
            </w:r>
          </w:p>
          <w:p w:rsidR="00C1021C" w:rsidRDefault="00C1021C" w:rsidP="00C1021C">
            <w:pPr>
              <w:widowControl w:val="0"/>
              <w:rPr>
                <w:bCs/>
              </w:rPr>
            </w:pPr>
            <w:r>
              <w:rPr>
                <w:bCs/>
              </w:rPr>
              <w:t>3. Гершвин Д. Дуэт «Беси, ты моя жена».</w:t>
            </w:r>
          </w:p>
          <w:p w:rsidR="00C1021C" w:rsidRDefault="00C1021C" w:rsidP="00C1021C">
            <w:pPr>
              <w:widowControl w:val="0"/>
              <w:rPr>
                <w:bCs/>
              </w:rPr>
            </w:pPr>
            <w:r>
              <w:rPr>
                <w:bCs/>
              </w:rPr>
              <w:t>4. Гершвин Д. Хор «Я не могу сидеть».</w:t>
            </w:r>
          </w:p>
          <w:p w:rsidR="00C1021C" w:rsidRPr="00646F79" w:rsidRDefault="00C1021C" w:rsidP="00C1021C">
            <w:pPr>
              <w:widowControl w:val="0"/>
              <w:rPr>
                <w:bCs/>
              </w:rPr>
            </w:pPr>
            <w:r>
              <w:rPr>
                <w:bCs/>
              </w:rPr>
              <w:t xml:space="preserve">5. </w:t>
            </w:r>
            <w:r>
              <w:t>Муз. Минкова М., сл. Синявского П. «Песенка на память».</w:t>
            </w:r>
          </w:p>
        </w:tc>
      </w:tr>
      <w:tr w:rsidR="00C1021C" w:rsidTr="00D515C4">
        <w:tc>
          <w:tcPr>
            <w:tcW w:w="606" w:type="dxa"/>
          </w:tcPr>
          <w:p w:rsidR="00C1021C" w:rsidRDefault="00C1021C" w:rsidP="00C1021C">
            <w:pPr>
              <w:widowControl w:val="0"/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11.</w:t>
            </w:r>
          </w:p>
        </w:tc>
        <w:tc>
          <w:tcPr>
            <w:tcW w:w="830" w:type="dxa"/>
          </w:tcPr>
          <w:p w:rsidR="00C1021C" w:rsidRDefault="00C1021C" w:rsidP="00C1021C">
            <w:pPr>
              <w:widowControl w:val="0"/>
              <w:jc w:val="both"/>
              <w:rPr>
                <w:b/>
                <w:bCs/>
              </w:rPr>
            </w:pPr>
          </w:p>
        </w:tc>
        <w:tc>
          <w:tcPr>
            <w:tcW w:w="1863" w:type="dxa"/>
          </w:tcPr>
          <w:p w:rsidR="00C1021C" w:rsidRPr="00466FD6" w:rsidRDefault="00C1021C" w:rsidP="00C1021C">
            <w:pPr>
              <w:widowControl w:val="0"/>
              <w:autoSpaceDE w:val="0"/>
              <w:autoSpaceDN w:val="0"/>
              <w:adjustRightInd w:val="0"/>
              <w:rPr>
                <w:rFonts w:ascii="Cambria" w:eastAsia="TimesNewRomanPSMT" w:hAnsi="Cambria" w:cs="TimesNewRomanPSMT"/>
                <w:i/>
                <w:sz w:val="22"/>
                <w:szCs w:val="22"/>
              </w:rPr>
            </w:pPr>
            <w:r w:rsidRPr="00466FD6">
              <w:rPr>
                <w:rFonts w:ascii="Cambria" w:eastAsia="TimesNewRomanPSMT" w:hAnsi="Cambria" w:cs="TimesNewRomanPSMT"/>
                <w:i/>
                <w:sz w:val="22"/>
                <w:szCs w:val="22"/>
              </w:rPr>
              <w:t>Оперный жанр</w:t>
            </w:r>
          </w:p>
          <w:p w:rsidR="00C1021C" w:rsidRDefault="00C1021C" w:rsidP="00C1021C">
            <w:pPr>
              <w:widowControl w:val="0"/>
              <w:rPr>
                <w:rFonts w:ascii="Cambria" w:eastAsia="TimesNewRomanPSMT" w:hAnsi="Cambria" w:cs="TimesNewRomanPSMT"/>
                <w:i/>
                <w:sz w:val="22"/>
                <w:szCs w:val="22"/>
              </w:rPr>
            </w:pPr>
            <w:r w:rsidRPr="00466FD6">
              <w:rPr>
                <w:rFonts w:ascii="Cambria" w:eastAsia="TimesNewRomanPSMT" w:hAnsi="Cambria" w:cs="TimesNewRomanPSMT"/>
                <w:i/>
                <w:sz w:val="22"/>
                <w:szCs w:val="22"/>
              </w:rPr>
              <w:t>в творчестве композитор</w:t>
            </w:r>
            <w:r>
              <w:rPr>
                <w:rFonts w:ascii="Cambria" w:eastAsia="TimesNewRomanPSMT" w:hAnsi="Cambria" w:cs="TimesNewRomanPSMT"/>
                <w:i/>
                <w:sz w:val="22"/>
                <w:szCs w:val="22"/>
              </w:rPr>
              <w:t>а</w:t>
            </w:r>
          </w:p>
          <w:p w:rsidR="00C1021C" w:rsidRPr="00990B4C" w:rsidRDefault="00C1021C" w:rsidP="00C1021C">
            <w:pPr>
              <w:widowControl w:val="0"/>
            </w:pPr>
            <w:r w:rsidRPr="00990B4C">
              <w:rPr>
                <w:rFonts w:ascii="Cambria" w:eastAsia="TimesNewRomanPSMT" w:hAnsi="Cambria"/>
                <w:i/>
                <w:sz w:val="22"/>
                <w:szCs w:val="22"/>
              </w:rPr>
              <w:t xml:space="preserve">XIX </w:t>
            </w:r>
            <w:r w:rsidRPr="00990B4C">
              <w:rPr>
                <w:rFonts w:ascii="Cambria" w:eastAsia="TimesNewRomanPSMT" w:hAnsi="Cambria" w:cs="TimesNewRomanPSMT"/>
                <w:i/>
                <w:sz w:val="22"/>
                <w:szCs w:val="22"/>
              </w:rPr>
              <w:t>века Ж.Бизе</w:t>
            </w:r>
            <w:r w:rsidRPr="00990B4C">
              <w:rPr>
                <w:bCs/>
                <w:i/>
                <w:sz w:val="22"/>
                <w:szCs w:val="22"/>
              </w:rPr>
              <w:t>.</w:t>
            </w:r>
          </w:p>
        </w:tc>
        <w:tc>
          <w:tcPr>
            <w:tcW w:w="3685" w:type="dxa"/>
          </w:tcPr>
          <w:p w:rsidR="00C1021C" w:rsidRPr="006A2886" w:rsidRDefault="00C1021C" w:rsidP="00C1021C">
            <w:pPr>
              <w:widowControl w:val="0"/>
              <w:autoSpaceDE w:val="0"/>
              <w:autoSpaceDN w:val="0"/>
              <w:adjustRightInd w:val="0"/>
              <w:rPr>
                <w:rFonts w:ascii="Cambria" w:eastAsia="TimesNewRomanPS-BoldMT" w:hAnsi="Cambria" w:cs="TimesNewRomanPS-BoldMT"/>
                <w:bCs/>
                <w:i/>
                <w:sz w:val="22"/>
                <w:szCs w:val="22"/>
              </w:rPr>
            </w:pPr>
            <w:r w:rsidRPr="006A2886">
              <w:rPr>
                <w:rFonts w:ascii="Cambria" w:eastAsia="TimesNewRomanPSMT" w:hAnsi="Cambria" w:cs="TimesNewRomanPSMT"/>
                <w:bCs/>
                <w:i/>
                <w:sz w:val="22"/>
                <w:szCs w:val="22"/>
              </w:rPr>
              <w:t>Музыкальный образ и музыкальная драматургия</w:t>
            </w:r>
            <w:r w:rsidRPr="006A2886">
              <w:rPr>
                <w:rFonts w:ascii="Cambria" w:eastAsia="TimesNewRomanPS-BoldMT" w:hAnsi="Cambria"/>
                <w:bCs/>
                <w:i/>
                <w:sz w:val="22"/>
                <w:szCs w:val="22"/>
              </w:rPr>
              <w:t>.</w:t>
            </w:r>
          </w:p>
          <w:p w:rsidR="00C1021C" w:rsidRPr="00A43016" w:rsidRDefault="00C1021C" w:rsidP="00C1021C">
            <w:pPr>
              <w:widowControl w:val="0"/>
              <w:autoSpaceDE w:val="0"/>
              <w:autoSpaceDN w:val="0"/>
              <w:adjustRightInd w:val="0"/>
              <w:rPr>
                <w:rFonts w:ascii="Cambria" w:eastAsia="TimesNewRomanPS-BoldMT" w:hAnsi="Cambria" w:cs="TimesNewRomanPS-BoldMT"/>
                <w:bCs/>
                <w:i/>
                <w:sz w:val="22"/>
                <w:szCs w:val="22"/>
              </w:rPr>
            </w:pPr>
            <w:r w:rsidRPr="00A43016">
              <w:rPr>
                <w:rFonts w:ascii="Cambria" w:eastAsia="TimesNewRomanPS-BoldMT" w:hAnsi="Cambria" w:cs="TimesNewRomanPS-BoldMT"/>
                <w:bCs/>
                <w:i/>
                <w:sz w:val="22"/>
                <w:szCs w:val="22"/>
              </w:rPr>
              <w:t>Представления о музыкальной жизни России и других</w:t>
            </w:r>
          </w:p>
          <w:p w:rsidR="00C1021C" w:rsidRPr="006E309B" w:rsidRDefault="00C1021C" w:rsidP="00C1021C">
            <w:pPr>
              <w:widowControl w:val="0"/>
              <w:rPr>
                <w:bCs/>
              </w:rPr>
            </w:pPr>
            <w:r>
              <w:rPr>
                <w:rFonts w:ascii="Cambria" w:eastAsia="TimesNewRomanPS-BoldMT" w:hAnsi="Cambria" w:cs="TimesNewRomanPS-BoldMT"/>
                <w:bCs/>
                <w:i/>
                <w:sz w:val="22"/>
                <w:szCs w:val="22"/>
              </w:rPr>
              <w:t>с</w:t>
            </w:r>
            <w:r w:rsidRPr="00A43016">
              <w:rPr>
                <w:rFonts w:ascii="Cambria" w:eastAsia="TimesNewRomanPS-BoldMT" w:hAnsi="Cambria" w:cs="TimesNewRomanPS-BoldMT"/>
                <w:bCs/>
                <w:i/>
                <w:sz w:val="22"/>
                <w:szCs w:val="22"/>
              </w:rPr>
              <w:t>тран</w:t>
            </w:r>
            <w:r>
              <w:rPr>
                <w:rFonts w:ascii="Cambria" w:eastAsia="TimesNewRomanPS-BoldMT" w:hAnsi="Cambria" w:cs="TimesNewRomanPS-BoldMT"/>
                <w:bCs/>
                <w:i/>
                <w:sz w:val="22"/>
                <w:szCs w:val="22"/>
              </w:rPr>
              <w:t>.</w:t>
            </w:r>
            <w:r w:rsidRPr="005F3017">
              <w:rPr>
                <w:rFonts w:ascii="Cambria" w:eastAsia="TimesNewRomanPSMT" w:hAnsi="Cambria" w:cs="TimesNewRomanPSMT"/>
                <w:i/>
                <w:sz w:val="22"/>
                <w:szCs w:val="22"/>
              </w:rPr>
              <w:t xml:space="preserve"> Всемирно известные театры оперы и балета</w:t>
            </w:r>
            <w:r w:rsidRPr="005F3017">
              <w:rPr>
                <w:rFonts w:ascii="Cambria" w:eastAsia="TimesNewRomanPSMT" w:hAnsi="Cambria"/>
                <w:i/>
                <w:sz w:val="22"/>
                <w:szCs w:val="22"/>
              </w:rPr>
              <w:t>:</w:t>
            </w:r>
            <w:r>
              <w:rPr>
                <w:rFonts w:ascii="Cambria" w:eastAsia="TimesNewRomanPS-ItalicMT" w:hAnsi="Cambria" w:cs="TimesNewRomanPS-ItalicMT"/>
                <w:iCs/>
                <w:sz w:val="22"/>
                <w:szCs w:val="22"/>
              </w:rPr>
              <w:t xml:space="preserve"> </w:t>
            </w:r>
            <w:r w:rsidRPr="00A43016">
              <w:rPr>
                <w:rFonts w:ascii="Cambria" w:eastAsia="TimesNewRomanPS-ItalicMT" w:hAnsi="Cambria" w:cs="TimesNewRomanPS-ItalicMT"/>
                <w:iCs/>
                <w:sz w:val="22"/>
                <w:szCs w:val="22"/>
              </w:rPr>
              <w:t xml:space="preserve">Гранд-опера </w:t>
            </w:r>
            <w:r w:rsidRPr="00A43016">
              <w:rPr>
                <w:rFonts w:ascii="Cambria" w:eastAsia="TimesNewRomanPSMT" w:hAnsi="Cambria"/>
                <w:iCs/>
                <w:sz w:val="22"/>
                <w:szCs w:val="22"/>
              </w:rPr>
              <w:t>(</w:t>
            </w:r>
            <w:r w:rsidRPr="00A43016">
              <w:rPr>
                <w:rFonts w:ascii="Cambria" w:eastAsia="TimesNewRomanPS-ItalicMT" w:hAnsi="Cambria" w:cs="TimesNewRomanPS-ItalicMT"/>
                <w:iCs/>
                <w:sz w:val="22"/>
                <w:szCs w:val="22"/>
              </w:rPr>
              <w:t>Франция</w:t>
            </w:r>
            <w:r w:rsidRPr="00A43016">
              <w:rPr>
                <w:rFonts w:ascii="Cambria" w:eastAsia="TimesNewRomanPSMT" w:hAnsi="Cambria"/>
                <w:iCs/>
                <w:sz w:val="22"/>
                <w:szCs w:val="22"/>
              </w:rPr>
              <w:t xml:space="preserve">, </w:t>
            </w:r>
            <w:r w:rsidRPr="00A43016">
              <w:rPr>
                <w:rFonts w:ascii="Cambria" w:eastAsia="TimesNewRomanPS-ItalicMT" w:hAnsi="Cambria" w:cs="TimesNewRomanPS-ItalicMT"/>
                <w:iCs/>
                <w:sz w:val="22"/>
                <w:szCs w:val="22"/>
              </w:rPr>
              <w:t>Париж</w:t>
            </w:r>
            <w:r w:rsidRPr="00A43016">
              <w:rPr>
                <w:rFonts w:ascii="Cambria" w:eastAsia="TimesNewRomanPSMT" w:hAnsi="Cambria"/>
                <w:iCs/>
                <w:sz w:val="22"/>
                <w:szCs w:val="22"/>
              </w:rPr>
              <w:t>)</w:t>
            </w:r>
            <w:r>
              <w:rPr>
                <w:rFonts w:ascii="Cambria" w:eastAsia="TimesNewRomanPSMT" w:hAnsi="Cambria"/>
                <w:iCs/>
                <w:sz w:val="22"/>
                <w:szCs w:val="22"/>
              </w:rPr>
              <w:t xml:space="preserve"> </w:t>
            </w:r>
            <w:r w:rsidRPr="006E309B">
              <w:rPr>
                <w:bCs/>
              </w:rPr>
              <w:t>Оперный жанр драмы.</w:t>
            </w:r>
            <w:r>
              <w:rPr>
                <w:bCs/>
              </w:rPr>
              <w:t xml:space="preserve"> Непрерывное симфоническое развитие в опере. Раскрытие музыкального образа Кармен через песенно-танцевальные жанры испанской музыки.</w:t>
            </w:r>
          </w:p>
        </w:tc>
        <w:tc>
          <w:tcPr>
            <w:tcW w:w="3445" w:type="dxa"/>
          </w:tcPr>
          <w:p w:rsidR="00C1021C" w:rsidRDefault="00C1021C" w:rsidP="00C1021C">
            <w:pPr>
              <w:widowControl w:val="0"/>
              <w:rPr>
                <w:bCs/>
              </w:rPr>
            </w:pPr>
            <w:r>
              <w:rPr>
                <w:bCs/>
              </w:rPr>
              <w:t>1. Бизе Ж. Увертюра к опере «Кармен».</w:t>
            </w:r>
          </w:p>
          <w:p w:rsidR="00C1021C" w:rsidRDefault="00C1021C" w:rsidP="00C1021C">
            <w:pPr>
              <w:widowControl w:val="0"/>
              <w:rPr>
                <w:bCs/>
              </w:rPr>
            </w:pPr>
            <w:r>
              <w:rPr>
                <w:bCs/>
              </w:rPr>
              <w:t>2. Бизе Ж. «Хабанера» из оперы «Кармен».</w:t>
            </w:r>
          </w:p>
          <w:p w:rsidR="00C1021C" w:rsidRDefault="00C1021C" w:rsidP="00C1021C">
            <w:pPr>
              <w:widowControl w:val="0"/>
              <w:rPr>
                <w:bCs/>
              </w:rPr>
            </w:pPr>
            <w:r>
              <w:rPr>
                <w:bCs/>
              </w:rPr>
              <w:t>3. Бизе Ж. «Сегидилья» из оперы «Кармен».</w:t>
            </w:r>
          </w:p>
          <w:p w:rsidR="00C1021C" w:rsidRDefault="00C1021C" w:rsidP="00C1021C">
            <w:pPr>
              <w:widowControl w:val="0"/>
              <w:rPr>
                <w:bCs/>
              </w:rPr>
            </w:pPr>
            <w:r>
              <w:rPr>
                <w:bCs/>
              </w:rPr>
              <w:t>4. Бизе Ж. Сцена гадания из оперы «Кармен».</w:t>
            </w:r>
          </w:p>
          <w:p w:rsidR="00C1021C" w:rsidRDefault="00C1021C" w:rsidP="00C1021C">
            <w:pPr>
              <w:widowControl w:val="0"/>
              <w:rPr>
                <w:bCs/>
              </w:rPr>
            </w:pPr>
            <w:r>
              <w:rPr>
                <w:bCs/>
              </w:rPr>
              <w:t>5.</w:t>
            </w:r>
            <w:r>
              <w:t xml:space="preserve"> Муз. Минкова М., сл. Синявского П. «Песенка на память».</w:t>
            </w:r>
          </w:p>
        </w:tc>
      </w:tr>
      <w:tr w:rsidR="00C1021C" w:rsidTr="00D515C4">
        <w:tc>
          <w:tcPr>
            <w:tcW w:w="606" w:type="dxa"/>
          </w:tcPr>
          <w:p w:rsidR="00C1021C" w:rsidRDefault="00C1021C" w:rsidP="00C1021C">
            <w:pPr>
              <w:widowControl w:val="0"/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12.</w:t>
            </w:r>
          </w:p>
        </w:tc>
        <w:tc>
          <w:tcPr>
            <w:tcW w:w="830" w:type="dxa"/>
          </w:tcPr>
          <w:p w:rsidR="00C1021C" w:rsidRDefault="00C1021C" w:rsidP="00C1021C">
            <w:pPr>
              <w:widowControl w:val="0"/>
              <w:jc w:val="both"/>
              <w:rPr>
                <w:b/>
                <w:bCs/>
              </w:rPr>
            </w:pPr>
          </w:p>
        </w:tc>
        <w:tc>
          <w:tcPr>
            <w:tcW w:w="1863" w:type="dxa"/>
          </w:tcPr>
          <w:p w:rsidR="00C1021C" w:rsidRPr="006A2886" w:rsidRDefault="00C1021C" w:rsidP="00C1021C">
            <w:pPr>
              <w:widowControl w:val="0"/>
              <w:autoSpaceDE w:val="0"/>
              <w:autoSpaceDN w:val="0"/>
              <w:adjustRightInd w:val="0"/>
              <w:rPr>
                <w:b/>
                <w:i/>
                <w:sz w:val="22"/>
                <w:szCs w:val="22"/>
              </w:rPr>
            </w:pPr>
            <w:r w:rsidRPr="006A2886">
              <w:rPr>
                <w:rFonts w:ascii="Cambria" w:eastAsia="TimesNewRomanPSMT" w:hAnsi="Cambria" w:cs="TimesNewRomanPSMT"/>
                <w:bCs/>
                <w:i/>
                <w:sz w:val="22"/>
                <w:szCs w:val="22"/>
              </w:rPr>
              <w:t>Характерные черты  западноевропейской музыки</w:t>
            </w:r>
            <w:r>
              <w:rPr>
                <w:rFonts w:ascii="Cambria" w:eastAsia="TimesNewRomanPSMT" w:hAnsi="Cambria" w:cs="TimesNewRomanPSMT"/>
                <w:bCs/>
                <w:i/>
                <w:sz w:val="22"/>
                <w:szCs w:val="22"/>
              </w:rPr>
              <w:t xml:space="preserve"> </w:t>
            </w:r>
            <w:r>
              <w:rPr>
                <w:rFonts w:ascii="Cambria" w:eastAsia="TimesNewRomanPSMT" w:hAnsi="Cambria" w:cs="TimesNewRomanPSMT"/>
                <w:bCs/>
                <w:i/>
                <w:sz w:val="22"/>
                <w:szCs w:val="22"/>
                <w:lang w:val="en-US"/>
              </w:rPr>
              <w:t>xix</w:t>
            </w:r>
            <w:r w:rsidRPr="00FC54E4">
              <w:rPr>
                <w:rFonts w:ascii="Cambria" w:eastAsia="TimesNewRomanPSMT" w:hAnsi="Cambria" w:cs="TimesNewRomanPSMT"/>
                <w:bCs/>
                <w:i/>
                <w:sz w:val="22"/>
                <w:szCs w:val="22"/>
              </w:rPr>
              <w:t xml:space="preserve"> </w:t>
            </w:r>
            <w:r>
              <w:rPr>
                <w:rFonts w:ascii="Cambria" w:eastAsia="TimesNewRomanPSMT" w:hAnsi="Cambria" w:cs="TimesNewRomanPSMT"/>
                <w:bCs/>
                <w:i/>
                <w:sz w:val="22"/>
                <w:szCs w:val="22"/>
              </w:rPr>
              <w:t>века.</w:t>
            </w:r>
          </w:p>
          <w:p w:rsidR="00C1021C" w:rsidRPr="00E7414E" w:rsidRDefault="00C1021C" w:rsidP="00C1021C">
            <w:pPr>
              <w:widowControl w:val="0"/>
              <w:rPr>
                <w:b/>
              </w:rPr>
            </w:pPr>
          </w:p>
        </w:tc>
        <w:tc>
          <w:tcPr>
            <w:tcW w:w="3685" w:type="dxa"/>
          </w:tcPr>
          <w:p w:rsidR="00C1021C" w:rsidRPr="006A2886" w:rsidRDefault="00C1021C" w:rsidP="00C1021C">
            <w:pPr>
              <w:widowControl w:val="0"/>
              <w:autoSpaceDE w:val="0"/>
              <w:autoSpaceDN w:val="0"/>
              <w:adjustRightInd w:val="0"/>
              <w:rPr>
                <w:bCs/>
                <w:i/>
                <w:sz w:val="22"/>
                <w:szCs w:val="22"/>
              </w:rPr>
            </w:pPr>
            <w:r w:rsidRPr="006A2886">
              <w:rPr>
                <w:rFonts w:ascii="Cambria" w:eastAsia="TimesNewRomanPSMT" w:hAnsi="Cambria" w:cs="TimesNewRomanPSMT"/>
                <w:bCs/>
                <w:i/>
                <w:sz w:val="22"/>
                <w:szCs w:val="22"/>
              </w:rPr>
              <w:t>Интонация как носитель смысла в музыке</w:t>
            </w:r>
            <w:r w:rsidRPr="006A2886">
              <w:rPr>
                <w:rFonts w:ascii="Cambria" w:eastAsia="TimesNewRomanPS-BoldMT" w:hAnsi="Cambria"/>
                <w:bCs/>
                <w:i/>
                <w:sz w:val="22"/>
                <w:szCs w:val="22"/>
              </w:rPr>
              <w:t>.</w:t>
            </w:r>
          </w:p>
          <w:p w:rsidR="00C1021C" w:rsidRDefault="00C1021C" w:rsidP="00C1021C">
            <w:pPr>
              <w:widowControl w:val="0"/>
              <w:rPr>
                <w:bCs/>
              </w:rPr>
            </w:pPr>
            <w:r>
              <w:rPr>
                <w:bCs/>
              </w:rPr>
              <w:t>Раскрытие музыкального образа Хозе через интонации французских народных песен, военного марша и лирического романса.</w:t>
            </w:r>
          </w:p>
          <w:p w:rsidR="00C1021C" w:rsidRPr="00CA5C19" w:rsidRDefault="00C1021C" w:rsidP="00C1021C">
            <w:pPr>
              <w:widowControl w:val="0"/>
              <w:rPr>
                <w:bCs/>
              </w:rPr>
            </w:pPr>
            <w:r>
              <w:rPr>
                <w:bCs/>
              </w:rPr>
              <w:t>Музыкальная характеристика Эскамильо.</w:t>
            </w:r>
          </w:p>
        </w:tc>
        <w:tc>
          <w:tcPr>
            <w:tcW w:w="3445" w:type="dxa"/>
          </w:tcPr>
          <w:p w:rsidR="00C1021C" w:rsidRDefault="00C1021C" w:rsidP="00C1021C">
            <w:pPr>
              <w:widowControl w:val="0"/>
              <w:rPr>
                <w:bCs/>
              </w:rPr>
            </w:pPr>
            <w:r>
              <w:rPr>
                <w:bCs/>
              </w:rPr>
              <w:t xml:space="preserve">1. Бизе Ж. Песенка Хозе из </w:t>
            </w:r>
            <w:r>
              <w:rPr>
                <w:bCs/>
                <w:lang w:val="en-US"/>
              </w:rPr>
              <w:t>I</w:t>
            </w:r>
            <w:r w:rsidRPr="003C4CC2">
              <w:rPr>
                <w:bCs/>
              </w:rPr>
              <w:t xml:space="preserve"> </w:t>
            </w:r>
            <w:r>
              <w:rPr>
                <w:bCs/>
              </w:rPr>
              <w:t>действия.</w:t>
            </w:r>
          </w:p>
          <w:p w:rsidR="00C1021C" w:rsidRDefault="00C1021C" w:rsidP="00C1021C">
            <w:pPr>
              <w:widowControl w:val="0"/>
              <w:rPr>
                <w:bCs/>
              </w:rPr>
            </w:pPr>
            <w:r>
              <w:rPr>
                <w:bCs/>
              </w:rPr>
              <w:t xml:space="preserve">2. Бизе Ж. Ария Хозе из </w:t>
            </w:r>
            <w:r>
              <w:rPr>
                <w:bCs/>
                <w:lang w:val="en-US"/>
              </w:rPr>
              <w:t>II</w:t>
            </w:r>
            <w:r>
              <w:rPr>
                <w:bCs/>
              </w:rPr>
              <w:t xml:space="preserve"> действия «Видишь, как свято сохраняю цветок…».</w:t>
            </w:r>
          </w:p>
          <w:p w:rsidR="00C1021C" w:rsidRDefault="00C1021C" w:rsidP="00C1021C">
            <w:pPr>
              <w:widowControl w:val="0"/>
              <w:rPr>
                <w:bCs/>
              </w:rPr>
            </w:pPr>
            <w:r>
              <w:rPr>
                <w:bCs/>
              </w:rPr>
              <w:t xml:space="preserve">3. Бизе Ж. Марш Тореодора из </w:t>
            </w:r>
            <w:r>
              <w:rPr>
                <w:bCs/>
                <w:lang w:val="en-US"/>
              </w:rPr>
              <w:t>IV</w:t>
            </w:r>
            <w:r>
              <w:rPr>
                <w:bCs/>
              </w:rPr>
              <w:t xml:space="preserve"> действия. </w:t>
            </w:r>
          </w:p>
          <w:p w:rsidR="00C1021C" w:rsidRPr="00BB4739" w:rsidRDefault="00C1021C" w:rsidP="00C1021C">
            <w:pPr>
              <w:widowControl w:val="0"/>
              <w:rPr>
                <w:bCs/>
              </w:rPr>
            </w:pPr>
            <w:r>
              <w:rPr>
                <w:bCs/>
              </w:rPr>
              <w:t xml:space="preserve">4. </w:t>
            </w:r>
            <w:r>
              <w:t>Сл. и муз. Дольского А. «Исполнение желаний».</w:t>
            </w:r>
          </w:p>
        </w:tc>
      </w:tr>
      <w:tr w:rsidR="00C1021C" w:rsidTr="00D515C4">
        <w:tc>
          <w:tcPr>
            <w:tcW w:w="606" w:type="dxa"/>
          </w:tcPr>
          <w:p w:rsidR="00C1021C" w:rsidRDefault="00C1021C" w:rsidP="00C1021C">
            <w:pPr>
              <w:widowControl w:val="0"/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13.</w:t>
            </w:r>
          </w:p>
        </w:tc>
        <w:tc>
          <w:tcPr>
            <w:tcW w:w="830" w:type="dxa"/>
          </w:tcPr>
          <w:p w:rsidR="00C1021C" w:rsidRDefault="00C1021C" w:rsidP="00C1021C">
            <w:pPr>
              <w:widowControl w:val="0"/>
              <w:jc w:val="both"/>
              <w:rPr>
                <w:b/>
                <w:bCs/>
              </w:rPr>
            </w:pPr>
          </w:p>
        </w:tc>
        <w:tc>
          <w:tcPr>
            <w:tcW w:w="1863" w:type="dxa"/>
          </w:tcPr>
          <w:p w:rsidR="00C1021C" w:rsidRPr="00217FBE" w:rsidRDefault="00C1021C" w:rsidP="00C1021C">
            <w:pPr>
              <w:widowControl w:val="0"/>
              <w:autoSpaceDE w:val="0"/>
              <w:autoSpaceDN w:val="0"/>
              <w:adjustRightInd w:val="0"/>
              <w:rPr>
                <w:rFonts w:ascii="Cambria" w:eastAsia="TimesNewRomanPS-ItalicMT" w:hAnsi="Cambria" w:cs="TimesNewRomanPS-ItalicMT"/>
                <w:i/>
                <w:iCs/>
                <w:sz w:val="22"/>
                <w:szCs w:val="22"/>
              </w:rPr>
            </w:pPr>
            <w:r w:rsidRPr="00217FBE">
              <w:rPr>
                <w:rFonts w:ascii="Cambria" w:eastAsia="TimesNewRomanPSMT" w:hAnsi="Cambria" w:cs="TimesNewRomanPSMT"/>
                <w:i/>
                <w:sz w:val="22"/>
                <w:szCs w:val="22"/>
              </w:rPr>
              <w:t xml:space="preserve">Знакомство с наиболее яркими произведениям отечественных композиторов академической направленности </w:t>
            </w:r>
          </w:p>
          <w:p w:rsidR="00C1021C" w:rsidRPr="00873860" w:rsidRDefault="00C1021C" w:rsidP="00C1021C">
            <w:pPr>
              <w:widowControl w:val="0"/>
              <w:autoSpaceDE w:val="0"/>
              <w:autoSpaceDN w:val="0"/>
              <w:adjustRightInd w:val="0"/>
              <w:rPr>
                <w:rFonts w:ascii="Cambria" w:eastAsia="TimesNewRomanPSMT" w:hAnsi="Cambria"/>
                <w:b/>
                <w:i/>
                <w:iCs/>
                <w:sz w:val="22"/>
                <w:szCs w:val="22"/>
              </w:rPr>
            </w:pPr>
            <w:r w:rsidRPr="00990B4C">
              <w:rPr>
                <w:rFonts w:ascii="Cambria" w:eastAsia="TimesNewRomanPS-ItalicMT" w:hAnsi="Cambria" w:cs="TimesNewRomanPS-ItalicMT"/>
                <w:i/>
                <w:iCs/>
                <w:sz w:val="22"/>
                <w:szCs w:val="22"/>
              </w:rPr>
              <w:t>Р.К.Щедрин</w:t>
            </w:r>
            <w:r w:rsidRPr="00873860">
              <w:rPr>
                <w:rFonts w:ascii="Cambria" w:eastAsia="TimesNewRomanPSMT" w:hAnsi="Cambria"/>
                <w:b/>
                <w:i/>
                <w:iCs/>
                <w:sz w:val="22"/>
                <w:szCs w:val="22"/>
              </w:rPr>
              <w:t>.</w:t>
            </w:r>
          </w:p>
          <w:p w:rsidR="00C1021C" w:rsidRPr="00E7414E" w:rsidRDefault="00C1021C" w:rsidP="00C1021C">
            <w:pPr>
              <w:widowControl w:val="0"/>
              <w:rPr>
                <w:b/>
              </w:rPr>
            </w:pPr>
          </w:p>
        </w:tc>
        <w:tc>
          <w:tcPr>
            <w:tcW w:w="3685" w:type="dxa"/>
          </w:tcPr>
          <w:p w:rsidR="00C1021C" w:rsidRPr="005F3017" w:rsidRDefault="00C1021C" w:rsidP="00C1021C">
            <w:pPr>
              <w:widowControl w:val="0"/>
              <w:autoSpaceDE w:val="0"/>
              <w:autoSpaceDN w:val="0"/>
              <w:adjustRightInd w:val="0"/>
              <w:rPr>
                <w:rFonts w:ascii="Cambria" w:eastAsia="TimesNewRomanPSMT" w:hAnsi="Cambria" w:cs="TimesNewRomanPSMT"/>
                <w:i/>
                <w:sz w:val="22"/>
                <w:szCs w:val="22"/>
              </w:rPr>
            </w:pPr>
            <w:r w:rsidRPr="005F3017">
              <w:rPr>
                <w:rFonts w:ascii="Cambria" w:eastAsia="TimesNewRomanPSMT" w:hAnsi="Cambria" w:cs="TimesNewRomanPSMT"/>
                <w:i/>
                <w:sz w:val="22"/>
                <w:szCs w:val="22"/>
              </w:rPr>
              <w:t>Всемирно известные театры оперы и балета</w:t>
            </w:r>
            <w:r w:rsidRPr="005F3017">
              <w:rPr>
                <w:rFonts w:ascii="Cambria" w:eastAsia="TimesNewRomanPSMT" w:hAnsi="Cambria"/>
                <w:i/>
                <w:sz w:val="22"/>
                <w:szCs w:val="22"/>
              </w:rPr>
              <w:t xml:space="preserve">: </w:t>
            </w:r>
            <w:r w:rsidRPr="005F3017">
              <w:rPr>
                <w:rFonts w:ascii="Cambria" w:eastAsia="TimesNewRomanPSMT" w:hAnsi="Cambria" w:cs="TimesNewRomanPSMT"/>
                <w:i/>
                <w:sz w:val="22"/>
                <w:szCs w:val="22"/>
              </w:rPr>
              <w:t>Большой театр</w:t>
            </w:r>
          </w:p>
          <w:p w:rsidR="00C1021C" w:rsidRPr="005F3017" w:rsidRDefault="00C1021C" w:rsidP="00C1021C">
            <w:pPr>
              <w:widowControl w:val="0"/>
              <w:rPr>
                <w:bCs/>
                <w:i/>
                <w:sz w:val="22"/>
                <w:szCs w:val="22"/>
              </w:rPr>
            </w:pPr>
            <w:r w:rsidRPr="005F3017">
              <w:rPr>
                <w:rFonts w:ascii="Cambria" w:eastAsia="TimesNewRomanPSMT" w:hAnsi="Cambria" w:cs="TimesNewRomanPSMT"/>
                <w:i/>
                <w:sz w:val="22"/>
                <w:szCs w:val="22"/>
              </w:rPr>
              <w:t>(Россия</w:t>
            </w:r>
            <w:r w:rsidRPr="005F3017">
              <w:rPr>
                <w:rFonts w:ascii="Cambria" w:eastAsia="TimesNewRomanPSMT" w:hAnsi="Cambria"/>
                <w:i/>
                <w:sz w:val="22"/>
                <w:szCs w:val="22"/>
              </w:rPr>
              <w:t xml:space="preserve">, </w:t>
            </w:r>
            <w:r w:rsidRPr="005F3017">
              <w:rPr>
                <w:rFonts w:ascii="Cambria" w:eastAsia="TimesNewRomanPSMT" w:hAnsi="Cambria" w:cs="TimesNewRomanPSMT"/>
                <w:i/>
                <w:sz w:val="22"/>
                <w:szCs w:val="22"/>
              </w:rPr>
              <w:t>Москва</w:t>
            </w:r>
            <w:r w:rsidRPr="005F3017">
              <w:rPr>
                <w:rFonts w:ascii="Cambria" w:eastAsia="TimesNewRomanPSMT" w:hAnsi="Cambria"/>
                <w:i/>
                <w:sz w:val="22"/>
                <w:szCs w:val="22"/>
              </w:rPr>
              <w:t>)</w:t>
            </w:r>
            <w:r>
              <w:rPr>
                <w:rFonts w:ascii="Cambria" w:eastAsia="TimesNewRomanPSMT" w:hAnsi="Cambria"/>
                <w:i/>
                <w:sz w:val="22"/>
                <w:szCs w:val="22"/>
              </w:rPr>
              <w:t>.</w:t>
            </w:r>
          </w:p>
          <w:p w:rsidR="00C1021C" w:rsidRPr="005509B1" w:rsidRDefault="00C1021C" w:rsidP="00C1021C">
            <w:pPr>
              <w:widowControl w:val="0"/>
              <w:rPr>
                <w:bCs/>
              </w:rPr>
            </w:pPr>
            <w:r>
              <w:rPr>
                <w:bCs/>
              </w:rPr>
              <w:t>Новое прочтение оперы Ж.Бизе в балете Р.Щедрина. Музыкальная драматургия балета Р.Щедрина. Современная трактовка темы любви и свободы. Понятие легкой и серьезной музыки. Музыкальные характеристики Кармен, Хозе и Тореро.</w:t>
            </w:r>
          </w:p>
        </w:tc>
        <w:tc>
          <w:tcPr>
            <w:tcW w:w="3445" w:type="dxa"/>
          </w:tcPr>
          <w:p w:rsidR="00C1021C" w:rsidRDefault="00C1021C" w:rsidP="00C1021C">
            <w:pPr>
              <w:widowControl w:val="0"/>
              <w:rPr>
                <w:bCs/>
              </w:rPr>
            </w:pPr>
            <w:r>
              <w:rPr>
                <w:bCs/>
              </w:rPr>
              <w:t>1. Щедрин Р. Вступление к балету «Кармен-сюита».</w:t>
            </w:r>
          </w:p>
          <w:p w:rsidR="00C1021C" w:rsidRDefault="00C1021C" w:rsidP="00C1021C">
            <w:pPr>
              <w:widowControl w:val="0"/>
              <w:rPr>
                <w:bCs/>
              </w:rPr>
            </w:pPr>
            <w:r>
              <w:rPr>
                <w:bCs/>
              </w:rPr>
              <w:t>2. Щедрин Р. «Выход Кармен и Хабанера», «Болеро», «Дуэт Тореро и Кармен», «Сцена гадания».</w:t>
            </w:r>
          </w:p>
          <w:p w:rsidR="00C1021C" w:rsidRDefault="00C1021C" w:rsidP="00C1021C">
            <w:pPr>
              <w:widowControl w:val="0"/>
              <w:rPr>
                <w:bCs/>
              </w:rPr>
            </w:pPr>
            <w:r>
              <w:rPr>
                <w:bCs/>
              </w:rPr>
              <w:t>3. Щедрин Р. «Развод караула», «Хозе» и «Адажио».</w:t>
            </w:r>
          </w:p>
          <w:p w:rsidR="00C1021C" w:rsidRDefault="00C1021C" w:rsidP="00C1021C">
            <w:pPr>
              <w:widowControl w:val="0"/>
              <w:rPr>
                <w:bCs/>
              </w:rPr>
            </w:pPr>
            <w:r>
              <w:rPr>
                <w:bCs/>
              </w:rPr>
              <w:t>4. Щедрин Р. «Тореро» и «Дуэт Кармен и Тореро».</w:t>
            </w:r>
          </w:p>
          <w:p w:rsidR="00C1021C" w:rsidRDefault="00C1021C" w:rsidP="00C1021C">
            <w:pPr>
              <w:widowControl w:val="0"/>
              <w:rPr>
                <w:bCs/>
              </w:rPr>
            </w:pPr>
            <w:r>
              <w:t>5. Сл. и муз. Дольского А. «Исполнение желаний».</w:t>
            </w:r>
          </w:p>
        </w:tc>
      </w:tr>
      <w:tr w:rsidR="00C1021C" w:rsidTr="00D515C4">
        <w:tc>
          <w:tcPr>
            <w:tcW w:w="606" w:type="dxa"/>
          </w:tcPr>
          <w:p w:rsidR="00C1021C" w:rsidRDefault="00C1021C" w:rsidP="00C1021C">
            <w:pPr>
              <w:widowControl w:val="0"/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14.</w:t>
            </w:r>
          </w:p>
        </w:tc>
        <w:tc>
          <w:tcPr>
            <w:tcW w:w="830" w:type="dxa"/>
          </w:tcPr>
          <w:p w:rsidR="00C1021C" w:rsidRDefault="00C1021C" w:rsidP="00C1021C">
            <w:pPr>
              <w:widowControl w:val="0"/>
              <w:jc w:val="both"/>
              <w:rPr>
                <w:b/>
                <w:bCs/>
              </w:rPr>
            </w:pPr>
          </w:p>
        </w:tc>
        <w:tc>
          <w:tcPr>
            <w:tcW w:w="1863" w:type="dxa"/>
          </w:tcPr>
          <w:p w:rsidR="00C1021C" w:rsidRDefault="00C1021C" w:rsidP="00C1021C">
            <w:pPr>
              <w:widowControl w:val="0"/>
              <w:autoSpaceDE w:val="0"/>
              <w:autoSpaceDN w:val="0"/>
              <w:adjustRightInd w:val="0"/>
              <w:rPr>
                <w:rFonts w:ascii="Cambria" w:eastAsia="TimesNewRomanPSMT" w:hAnsi="Cambria" w:cs="TimesNewRomanPSMT"/>
              </w:rPr>
            </w:pPr>
            <w:r w:rsidRPr="000E69CC">
              <w:rPr>
                <w:rFonts w:ascii="Cambria" w:eastAsia="TimesNewRomanPSMT" w:hAnsi="Cambria" w:cs="TimesNewRomanPSMT"/>
                <w:i/>
                <w:sz w:val="22"/>
                <w:szCs w:val="22"/>
              </w:rPr>
              <w:t>Особенности музыки эпохи Возрождения и Барокко</w:t>
            </w:r>
            <w:r w:rsidRPr="000E69CC">
              <w:rPr>
                <w:rFonts w:ascii="Cambria" w:eastAsia="TimesNewRomanPSMT" w:hAnsi="Cambria"/>
                <w:i/>
                <w:sz w:val="22"/>
                <w:szCs w:val="22"/>
              </w:rPr>
              <w:t xml:space="preserve">. </w:t>
            </w:r>
            <w:r w:rsidRPr="000E69CC">
              <w:rPr>
                <w:rFonts w:ascii="Cambria" w:eastAsia="TimesNewRomanPSMT" w:hAnsi="Cambria" w:cs="TimesNewRomanPSMT"/>
                <w:i/>
                <w:sz w:val="22"/>
                <w:szCs w:val="22"/>
              </w:rPr>
              <w:t>Творчество И</w:t>
            </w:r>
            <w:r w:rsidRPr="000E69CC">
              <w:rPr>
                <w:rFonts w:ascii="Cambria" w:eastAsia="TimesNewRomanPSMT" w:hAnsi="Cambria"/>
                <w:i/>
                <w:sz w:val="22"/>
                <w:szCs w:val="22"/>
              </w:rPr>
              <w:t>.</w:t>
            </w:r>
            <w:r w:rsidRPr="000E69CC">
              <w:rPr>
                <w:rFonts w:ascii="Cambria" w:eastAsia="TimesNewRomanPSMT" w:hAnsi="Cambria" w:cs="TimesNewRomanPSMT"/>
                <w:i/>
                <w:sz w:val="22"/>
                <w:szCs w:val="22"/>
              </w:rPr>
              <w:t xml:space="preserve">С.Баха </w:t>
            </w:r>
            <w:r w:rsidRPr="00990B4C">
              <w:rPr>
                <w:rFonts w:ascii="Cambria" w:eastAsia="TimesNewRomanPS-ItalicMT" w:hAnsi="Cambria" w:cs="TimesNewRomanPS-ItalicMT"/>
                <w:i/>
                <w:iCs/>
                <w:sz w:val="22"/>
                <w:szCs w:val="22"/>
              </w:rPr>
              <w:t>месса</w:t>
            </w:r>
          </w:p>
          <w:p w:rsidR="00C1021C" w:rsidRPr="000E69CC" w:rsidRDefault="00C1021C" w:rsidP="00C1021C">
            <w:pPr>
              <w:widowControl w:val="0"/>
              <w:autoSpaceDE w:val="0"/>
              <w:autoSpaceDN w:val="0"/>
              <w:adjustRightInd w:val="0"/>
              <w:rPr>
                <w:rFonts w:ascii="Cambria" w:eastAsia="TimesNewRomanPSMT" w:hAnsi="Cambria"/>
                <w:i/>
                <w:sz w:val="22"/>
                <w:szCs w:val="22"/>
              </w:rPr>
            </w:pPr>
            <w:r w:rsidRPr="000E69CC">
              <w:rPr>
                <w:rFonts w:ascii="Cambria" w:eastAsia="TimesNewRomanPSMT" w:hAnsi="Cambria" w:cs="TimesNewRomanPSMT"/>
                <w:i/>
                <w:sz w:val="22"/>
                <w:szCs w:val="22"/>
              </w:rPr>
              <w:t>Духовная музыка русских композиторов</w:t>
            </w:r>
            <w:r w:rsidRPr="000E69CC">
              <w:rPr>
                <w:rFonts w:ascii="Cambria" w:eastAsia="TimesNewRomanPSMT" w:hAnsi="Cambria"/>
                <w:i/>
                <w:sz w:val="22"/>
                <w:szCs w:val="22"/>
              </w:rPr>
              <w:t xml:space="preserve">: </w:t>
            </w:r>
            <w:r>
              <w:rPr>
                <w:rFonts w:ascii="Cambria" w:eastAsia="TimesNewRomanPSMT" w:hAnsi="Cambria"/>
                <w:i/>
                <w:sz w:val="22"/>
                <w:szCs w:val="22"/>
              </w:rPr>
              <w:t>С Рахманинова</w:t>
            </w:r>
          </w:p>
          <w:p w:rsidR="00C1021C" w:rsidRPr="00990B4C" w:rsidRDefault="00C1021C" w:rsidP="00C1021C">
            <w:pPr>
              <w:widowControl w:val="0"/>
              <w:autoSpaceDE w:val="0"/>
              <w:autoSpaceDN w:val="0"/>
              <w:adjustRightInd w:val="0"/>
              <w:rPr>
                <w:rFonts w:ascii="Cambria" w:eastAsia="TimesNewRomanPSMT" w:hAnsi="Cambria"/>
                <w:i/>
                <w:iCs/>
              </w:rPr>
            </w:pPr>
            <w:r w:rsidRPr="00990B4C">
              <w:rPr>
                <w:rFonts w:ascii="Cambria" w:eastAsia="TimesNewRomanPS-ItalicMT" w:hAnsi="Cambria" w:cs="TimesNewRomanPS-ItalicMT"/>
                <w:i/>
                <w:iCs/>
              </w:rPr>
              <w:t>всенощная</w:t>
            </w:r>
            <w:r w:rsidRPr="00990B4C">
              <w:rPr>
                <w:rFonts w:ascii="Cambria" w:eastAsia="TimesNewRomanPSMT" w:hAnsi="Cambria"/>
                <w:i/>
                <w:iCs/>
              </w:rPr>
              <w:t xml:space="preserve">, </w:t>
            </w:r>
            <w:r w:rsidRPr="00990B4C">
              <w:rPr>
                <w:rFonts w:ascii="Cambria" w:eastAsia="TimesNewRomanPS-ItalicMT" w:hAnsi="Cambria" w:cs="TimesNewRomanPS-ItalicMT"/>
                <w:i/>
                <w:iCs/>
              </w:rPr>
              <w:t>литургия</w:t>
            </w:r>
            <w:r w:rsidRPr="00990B4C">
              <w:rPr>
                <w:rFonts w:ascii="Cambria" w:eastAsia="TimesNewRomanPSMT" w:hAnsi="Cambria"/>
                <w:i/>
                <w:iCs/>
              </w:rPr>
              <w:t>.</w:t>
            </w:r>
          </w:p>
          <w:p w:rsidR="00C1021C" w:rsidRPr="00E7414E" w:rsidRDefault="00C1021C" w:rsidP="00C1021C">
            <w:pPr>
              <w:widowControl w:val="0"/>
              <w:rPr>
                <w:b/>
                <w:bCs/>
              </w:rPr>
            </w:pPr>
          </w:p>
        </w:tc>
        <w:tc>
          <w:tcPr>
            <w:tcW w:w="3685" w:type="dxa"/>
          </w:tcPr>
          <w:p w:rsidR="00C1021C" w:rsidRDefault="00C1021C" w:rsidP="00C1021C">
            <w:pPr>
              <w:widowControl w:val="0"/>
              <w:autoSpaceDE w:val="0"/>
              <w:autoSpaceDN w:val="0"/>
              <w:adjustRightInd w:val="0"/>
              <w:rPr>
                <w:rFonts w:ascii="Cambria" w:eastAsia="TimesNewRomanPSMT" w:hAnsi="Cambria" w:cs="TimesNewRomanPSMT"/>
              </w:rPr>
            </w:pPr>
            <w:r w:rsidRPr="000E69CC">
              <w:rPr>
                <w:rFonts w:ascii="Cambria" w:eastAsia="TimesNewRomanPSMT" w:hAnsi="Cambria" w:cs="TimesNewRomanPSMT"/>
                <w:i/>
                <w:sz w:val="22"/>
                <w:szCs w:val="22"/>
              </w:rPr>
              <w:t>Особенности музыки эпохи Возрождения и Барокко</w:t>
            </w:r>
            <w:r w:rsidRPr="000E69CC">
              <w:rPr>
                <w:rFonts w:ascii="Cambria" w:eastAsia="TimesNewRomanPSMT" w:hAnsi="Cambria"/>
                <w:i/>
                <w:sz w:val="22"/>
                <w:szCs w:val="22"/>
              </w:rPr>
              <w:t xml:space="preserve">. </w:t>
            </w:r>
            <w:r w:rsidRPr="000E69CC">
              <w:rPr>
                <w:rFonts w:ascii="Cambria" w:eastAsia="TimesNewRomanPSMT" w:hAnsi="Cambria" w:cs="TimesNewRomanPSMT"/>
                <w:i/>
                <w:sz w:val="22"/>
                <w:szCs w:val="22"/>
              </w:rPr>
              <w:t>Творчество И</w:t>
            </w:r>
            <w:r w:rsidRPr="000E69CC">
              <w:rPr>
                <w:rFonts w:ascii="Cambria" w:eastAsia="TimesNewRomanPSMT" w:hAnsi="Cambria"/>
                <w:i/>
                <w:sz w:val="22"/>
                <w:szCs w:val="22"/>
              </w:rPr>
              <w:t>.-</w:t>
            </w:r>
            <w:r w:rsidRPr="000E69CC">
              <w:rPr>
                <w:rFonts w:ascii="Cambria" w:eastAsia="TimesNewRomanPSMT" w:hAnsi="Cambria" w:cs="TimesNewRomanPSMT"/>
                <w:i/>
                <w:sz w:val="22"/>
                <w:szCs w:val="22"/>
              </w:rPr>
              <w:t xml:space="preserve">С.Баха </w:t>
            </w:r>
            <w:r w:rsidRPr="000E69CC">
              <w:rPr>
                <w:rFonts w:ascii="Cambria" w:eastAsia="TimesNewRomanPS-ItalicMT" w:hAnsi="Cambria" w:cs="TimesNewRomanPS-ItalicMT"/>
                <w:i/>
                <w:iCs/>
                <w:sz w:val="22"/>
                <w:szCs w:val="22"/>
              </w:rPr>
              <w:t>месса</w:t>
            </w:r>
          </w:p>
          <w:p w:rsidR="00C1021C" w:rsidRPr="000E69CC" w:rsidRDefault="00C1021C" w:rsidP="00C1021C">
            <w:pPr>
              <w:widowControl w:val="0"/>
              <w:autoSpaceDE w:val="0"/>
              <w:autoSpaceDN w:val="0"/>
              <w:adjustRightInd w:val="0"/>
              <w:rPr>
                <w:rFonts w:ascii="Cambria" w:eastAsia="TimesNewRomanPSMT" w:hAnsi="Cambria"/>
                <w:i/>
                <w:sz w:val="22"/>
                <w:szCs w:val="22"/>
              </w:rPr>
            </w:pPr>
            <w:r w:rsidRPr="000E69CC">
              <w:rPr>
                <w:rFonts w:ascii="Cambria" w:eastAsia="TimesNewRomanPSMT" w:hAnsi="Cambria" w:cs="TimesNewRomanPSMT"/>
                <w:i/>
                <w:sz w:val="22"/>
                <w:szCs w:val="22"/>
              </w:rPr>
              <w:t>Духовная музыка русских композиторов</w:t>
            </w:r>
            <w:r w:rsidRPr="000E69CC">
              <w:rPr>
                <w:rFonts w:ascii="Cambria" w:eastAsia="TimesNewRomanPSMT" w:hAnsi="Cambria"/>
                <w:i/>
                <w:sz w:val="22"/>
                <w:szCs w:val="22"/>
              </w:rPr>
              <w:t xml:space="preserve">: </w:t>
            </w:r>
          </w:p>
          <w:p w:rsidR="00C1021C" w:rsidRPr="00A229B0" w:rsidRDefault="00C1021C" w:rsidP="00C1021C">
            <w:pPr>
              <w:widowControl w:val="0"/>
              <w:autoSpaceDE w:val="0"/>
              <w:autoSpaceDN w:val="0"/>
              <w:adjustRightInd w:val="0"/>
              <w:rPr>
                <w:rFonts w:ascii="Cambria" w:eastAsia="TimesNewRomanPSMT" w:hAnsi="Cambria"/>
                <w:i/>
                <w:iCs/>
              </w:rPr>
            </w:pPr>
            <w:r w:rsidRPr="00A229B0">
              <w:rPr>
                <w:rFonts w:ascii="Cambria" w:eastAsia="TimesNewRomanPS-ItalicMT" w:hAnsi="Cambria" w:cs="TimesNewRomanPS-ItalicMT"/>
                <w:i/>
                <w:iCs/>
              </w:rPr>
              <w:t>всенощная</w:t>
            </w:r>
            <w:r w:rsidRPr="00A229B0">
              <w:rPr>
                <w:rFonts w:ascii="Cambria" w:eastAsia="TimesNewRomanPSMT" w:hAnsi="Cambria"/>
                <w:i/>
                <w:iCs/>
              </w:rPr>
              <w:t xml:space="preserve">, </w:t>
            </w:r>
            <w:r w:rsidRPr="00A229B0">
              <w:rPr>
                <w:rFonts w:ascii="Cambria" w:eastAsia="TimesNewRomanPS-ItalicMT" w:hAnsi="Cambria" w:cs="TimesNewRomanPS-ItalicMT"/>
                <w:i/>
                <w:iCs/>
              </w:rPr>
              <w:t>литургия</w:t>
            </w:r>
            <w:r w:rsidRPr="00A229B0">
              <w:rPr>
                <w:rFonts w:ascii="Cambria" w:eastAsia="TimesNewRomanPSMT" w:hAnsi="Cambria"/>
                <w:i/>
                <w:iCs/>
              </w:rPr>
              <w:t>.</w:t>
            </w:r>
          </w:p>
          <w:p w:rsidR="00C1021C" w:rsidRDefault="00C1021C" w:rsidP="00C1021C">
            <w:pPr>
              <w:widowControl w:val="0"/>
              <w:rPr>
                <w:bCs/>
              </w:rPr>
            </w:pPr>
            <w:r>
              <w:rPr>
                <w:bCs/>
              </w:rPr>
              <w:t>Характерные особенности музыкального языка И.С. Баха. Современные интерпретации музыкальных произведений Баха И.С.</w:t>
            </w:r>
          </w:p>
          <w:p w:rsidR="00C1021C" w:rsidRPr="00BE362D" w:rsidRDefault="00C1021C" w:rsidP="00C1021C">
            <w:pPr>
              <w:widowControl w:val="0"/>
              <w:rPr>
                <w:bCs/>
              </w:rPr>
            </w:pPr>
            <w:r>
              <w:rPr>
                <w:bCs/>
              </w:rPr>
              <w:t xml:space="preserve">Вокально-драматический жанр мессы. Сопоставление двух образных сфер.  </w:t>
            </w:r>
          </w:p>
          <w:p w:rsidR="00C1021C" w:rsidRPr="001324D9" w:rsidRDefault="00C1021C" w:rsidP="00C1021C">
            <w:pPr>
              <w:widowControl w:val="0"/>
              <w:rPr>
                <w:bCs/>
              </w:rPr>
            </w:pPr>
            <w:r>
              <w:rPr>
                <w:bCs/>
              </w:rPr>
              <w:t>Музыкальные образы всенощной.</w:t>
            </w:r>
          </w:p>
        </w:tc>
        <w:tc>
          <w:tcPr>
            <w:tcW w:w="3445" w:type="dxa"/>
          </w:tcPr>
          <w:p w:rsidR="00C1021C" w:rsidRDefault="00C1021C" w:rsidP="00C1021C">
            <w:pPr>
              <w:widowControl w:val="0"/>
            </w:pPr>
            <w:r>
              <w:t>1. Бах И.С. «Шутка» из «Сюиты №2».</w:t>
            </w:r>
          </w:p>
          <w:p w:rsidR="00C1021C" w:rsidRDefault="00C1021C" w:rsidP="00C1021C">
            <w:pPr>
              <w:widowControl w:val="0"/>
            </w:pPr>
            <w:r>
              <w:t>2. Бах И.С. Фуга №2 из «Хорошо темперированного клавира».</w:t>
            </w:r>
          </w:p>
          <w:p w:rsidR="00C1021C" w:rsidRDefault="00C1021C" w:rsidP="00C1021C">
            <w:pPr>
              <w:widowControl w:val="0"/>
            </w:pPr>
            <w:r>
              <w:t>3. Бах И.С. Фрагменты из «Высокой мессы»: «</w:t>
            </w:r>
            <w:r>
              <w:rPr>
                <w:lang w:val="en-US"/>
              </w:rPr>
              <w:t>Kyrie</w:t>
            </w:r>
            <w:r w:rsidRPr="00444BE8">
              <w:t xml:space="preserve">, </w:t>
            </w:r>
            <w:r>
              <w:rPr>
                <w:lang w:val="en-US"/>
              </w:rPr>
              <w:t>eleison</w:t>
            </w:r>
            <w:r w:rsidRPr="00444BE8">
              <w:t>!</w:t>
            </w:r>
            <w:r>
              <w:t>», «</w:t>
            </w:r>
            <w:r>
              <w:rPr>
                <w:lang w:val="en-US"/>
              </w:rPr>
              <w:t>Gloria</w:t>
            </w:r>
            <w:r>
              <w:t>», «</w:t>
            </w:r>
            <w:r>
              <w:rPr>
                <w:lang w:val="en-US"/>
              </w:rPr>
              <w:t>Agnus</w:t>
            </w:r>
            <w:r w:rsidRPr="001324D9">
              <w:t xml:space="preserve"> </w:t>
            </w:r>
            <w:r>
              <w:rPr>
                <w:lang w:val="en-US"/>
              </w:rPr>
              <w:t>Dei</w:t>
            </w:r>
            <w:r>
              <w:t xml:space="preserve">». </w:t>
            </w:r>
          </w:p>
          <w:p w:rsidR="00C1021C" w:rsidRDefault="00C1021C" w:rsidP="00C1021C">
            <w:pPr>
              <w:widowControl w:val="0"/>
            </w:pPr>
            <w:r>
              <w:t xml:space="preserve">4. Рахманинов С.В. Фрагменты из «Всенощного бдения»: «Придите, поклонимся», «Ныне отпущаеши», «Богородице Дево, радуйся». </w:t>
            </w:r>
          </w:p>
          <w:p w:rsidR="00C1021C" w:rsidRDefault="00C1021C" w:rsidP="00C1021C">
            <w:pPr>
              <w:widowControl w:val="0"/>
            </w:pPr>
            <w:r>
              <w:t>5. Сл. и муз. Якушевой А. «Синие сугробы».</w:t>
            </w:r>
          </w:p>
        </w:tc>
      </w:tr>
      <w:tr w:rsidR="00C1021C" w:rsidTr="00D515C4">
        <w:tc>
          <w:tcPr>
            <w:tcW w:w="606" w:type="dxa"/>
          </w:tcPr>
          <w:p w:rsidR="00C1021C" w:rsidRDefault="00C1021C" w:rsidP="00C1021C">
            <w:pPr>
              <w:widowControl w:val="0"/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15.</w:t>
            </w:r>
          </w:p>
        </w:tc>
        <w:tc>
          <w:tcPr>
            <w:tcW w:w="830" w:type="dxa"/>
          </w:tcPr>
          <w:p w:rsidR="00C1021C" w:rsidRDefault="00C1021C" w:rsidP="00C1021C">
            <w:pPr>
              <w:widowControl w:val="0"/>
              <w:jc w:val="both"/>
              <w:rPr>
                <w:b/>
                <w:bCs/>
              </w:rPr>
            </w:pPr>
          </w:p>
        </w:tc>
        <w:tc>
          <w:tcPr>
            <w:tcW w:w="1863" w:type="dxa"/>
          </w:tcPr>
          <w:p w:rsidR="00C1021C" w:rsidRPr="00217FBE" w:rsidRDefault="00C1021C" w:rsidP="00C1021C">
            <w:pPr>
              <w:widowControl w:val="0"/>
              <w:autoSpaceDE w:val="0"/>
              <w:autoSpaceDN w:val="0"/>
              <w:adjustRightInd w:val="0"/>
              <w:rPr>
                <w:bCs/>
                <w:i/>
                <w:sz w:val="22"/>
                <w:szCs w:val="22"/>
              </w:rPr>
            </w:pPr>
            <w:r w:rsidRPr="00217FBE">
              <w:rPr>
                <w:rFonts w:ascii="Cambria" w:eastAsia="TimesNewRomanPSMT" w:hAnsi="Cambria" w:cs="TimesNewRomanPSMT"/>
                <w:bCs/>
                <w:i/>
                <w:sz w:val="22"/>
                <w:szCs w:val="22"/>
              </w:rPr>
              <w:t>Разнообразие музыкально – театральных жанров.</w:t>
            </w:r>
          </w:p>
        </w:tc>
        <w:tc>
          <w:tcPr>
            <w:tcW w:w="3685" w:type="dxa"/>
          </w:tcPr>
          <w:p w:rsidR="00C1021C" w:rsidRPr="00124292" w:rsidRDefault="00C1021C" w:rsidP="00C1021C">
            <w:pPr>
              <w:widowControl w:val="0"/>
              <w:autoSpaceDE w:val="0"/>
              <w:autoSpaceDN w:val="0"/>
              <w:adjustRightInd w:val="0"/>
              <w:rPr>
                <w:rFonts w:ascii="Cambria" w:eastAsia="TimesNewRomanPSMT" w:hAnsi="Cambria" w:cs="TimesNewRomanPSMT"/>
                <w:i/>
                <w:sz w:val="22"/>
                <w:szCs w:val="22"/>
              </w:rPr>
            </w:pPr>
            <w:r w:rsidRPr="00124292">
              <w:rPr>
                <w:rFonts w:ascii="Cambria" w:eastAsia="TimesNewRomanPSMT" w:hAnsi="Cambria" w:cs="TimesNewRomanPSMT"/>
                <w:bCs/>
                <w:i/>
                <w:sz w:val="22"/>
                <w:szCs w:val="22"/>
              </w:rPr>
              <w:t>Музыкальный образ и музыкальная драматургия</w:t>
            </w:r>
          </w:p>
          <w:p w:rsidR="00C1021C" w:rsidRDefault="00C1021C" w:rsidP="00C1021C">
            <w:pPr>
              <w:widowControl w:val="0"/>
              <w:autoSpaceDE w:val="0"/>
              <w:autoSpaceDN w:val="0"/>
              <w:adjustRightInd w:val="0"/>
            </w:pPr>
            <w:r w:rsidRPr="00A229B0">
              <w:rPr>
                <w:rFonts w:ascii="Cambria" w:eastAsia="TimesNewRomanPSMT" w:hAnsi="Cambria" w:cs="TimesNewRomanPSMT"/>
              </w:rPr>
              <w:t>Всемирно известные театры оперы и балета</w:t>
            </w:r>
            <w:r w:rsidRPr="00A229B0">
              <w:rPr>
                <w:rFonts w:ascii="Cambria" w:eastAsia="TimesNewRomanPSMT" w:hAnsi="Cambria"/>
              </w:rPr>
              <w:t>:</w:t>
            </w:r>
            <w:r>
              <w:rPr>
                <w:rFonts w:ascii="Cambria" w:eastAsia="TimesNewRomanPSMT" w:hAnsi="Cambria"/>
              </w:rPr>
              <w:t xml:space="preserve"> </w:t>
            </w:r>
            <w:r w:rsidRPr="00A229B0">
              <w:rPr>
                <w:rFonts w:ascii="Cambria" w:eastAsia="TimesNewRomanPS-ItalicMT" w:hAnsi="Cambria" w:cs="TimesNewRomanPS-ItalicMT"/>
                <w:i/>
                <w:iCs/>
              </w:rPr>
              <w:t>Ковент</w:t>
            </w:r>
            <w:r>
              <w:rPr>
                <w:rFonts w:ascii="Cambria" w:eastAsia="TimesNewRomanPS-ItalicMT" w:hAnsi="Cambria" w:cs="TimesNewRomanPS-ItalicMT"/>
                <w:i/>
                <w:iCs/>
              </w:rPr>
              <w:t xml:space="preserve"> - </w:t>
            </w:r>
            <w:r w:rsidRPr="00A229B0">
              <w:rPr>
                <w:rFonts w:ascii="Cambria" w:eastAsia="TimesNewRomanPS-ItalicMT" w:hAnsi="Cambria" w:cs="TimesNewRomanPS-ItalicMT"/>
                <w:i/>
                <w:iCs/>
              </w:rPr>
              <w:t xml:space="preserve">Гарден </w:t>
            </w:r>
            <w:r w:rsidRPr="00A229B0">
              <w:rPr>
                <w:rFonts w:ascii="Cambria" w:eastAsia="TimesNewRomanPSMT" w:hAnsi="Cambria"/>
                <w:i/>
                <w:iCs/>
              </w:rPr>
              <w:t>(</w:t>
            </w:r>
            <w:r w:rsidRPr="00A229B0">
              <w:rPr>
                <w:rFonts w:ascii="Cambria" w:eastAsia="TimesNewRomanPS-ItalicMT" w:hAnsi="Cambria" w:cs="TimesNewRomanPS-ItalicMT"/>
                <w:i/>
                <w:iCs/>
              </w:rPr>
              <w:t>Англия</w:t>
            </w:r>
            <w:r w:rsidRPr="00A229B0">
              <w:rPr>
                <w:rFonts w:ascii="Cambria" w:eastAsia="TimesNewRomanPSMT" w:hAnsi="Cambria"/>
                <w:i/>
                <w:iCs/>
              </w:rPr>
              <w:t xml:space="preserve">, </w:t>
            </w:r>
            <w:r w:rsidRPr="00A229B0">
              <w:rPr>
                <w:rFonts w:ascii="Cambria" w:eastAsia="TimesNewRomanPS-ItalicMT" w:hAnsi="Cambria" w:cs="TimesNewRomanPS-ItalicMT"/>
                <w:i/>
                <w:iCs/>
              </w:rPr>
              <w:t>Лондон</w:t>
            </w:r>
            <w:r>
              <w:rPr>
                <w:rFonts w:ascii="Cambria" w:eastAsia="TimesNewRomanPS-ItalicMT" w:hAnsi="Cambria" w:cs="TimesNewRomanPS-ItalicMT"/>
                <w:i/>
                <w:iCs/>
              </w:rPr>
              <w:t>)</w:t>
            </w:r>
          </w:p>
          <w:p w:rsidR="00C1021C" w:rsidRDefault="00C1021C" w:rsidP="00C1021C">
            <w:pPr>
              <w:widowControl w:val="0"/>
            </w:pPr>
            <w:r>
              <w:t>Жанр рок-оперы. Контраст главных образов рок-оперы как основа драматургического развития.  Лирические и драматические образы оперы. Музыкальные образы Христа, Марии Магдалины, Пилата, Иуды.</w:t>
            </w:r>
          </w:p>
        </w:tc>
        <w:tc>
          <w:tcPr>
            <w:tcW w:w="3445" w:type="dxa"/>
          </w:tcPr>
          <w:p w:rsidR="00C1021C" w:rsidRDefault="00C1021C" w:rsidP="00C1021C">
            <w:pPr>
              <w:widowControl w:val="0"/>
              <w:rPr>
                <w:bCs/>
              </w:rPr>
            </w:pPr>
            <w:r>
              <w:rPr>
                <w:bCs/>
              </w:rPr>
              <w:t>1. Уэббер Э.Л. Фрагменты из рок-оперы: увертюра, сцена из Пролога и сцена в Гефсиманском саду, песня «Суперзвезда», «Колыбельная Марии Магдалины», хор «Осанна», «Небом полна голова», «Сон Пилата», «Песня царя Ирода», «Раскаяние и смерть Иуды» - по выбору учителя.</w:t>
            </w:r>
          </w:p>
          <w:p w:rsidR="00C1021C" w:rsidRDefault="00C1021C" w:rsidP="00C1021C">
            <w:pPr>
              <w:widowControl w:val="0"/>
              <w:rPr>
                <w:bCs/>
              </w:rPr>
            </w:pPr>
            <w:r>
              <w:rPr>
                <w:bCs/>
              </w:rPr>
              <w:t xml:space="preserve">2. </w:t>
            </w:r>
            <w:r>
              <w:t>Сл. и муз. Якушевой А. «Синие сугробы».</w:t>
            </w:r>
          </w:p>
        </w:tc>
      </w:tr>
      <w:tr w:rsidR="00C1021C" w:rsidTr="00D515C4">
        <w:tc>
          <w:tcPr>
            <w:tcW w:w="606" w:type="dxa"/>
          </w:tcPr>
          <w:p w:rsidR="00C1021C" w:rsidRDefault="00C1021C" w:rsidP="00C1021C">
            <w:pPr>
              <w:widowControl w:val="0"/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16.</w:t>
            </w:r>
          </w:p>
          <w:p w:rsidR="00C1021C" w:rsidRDefault="00C1021C" w:rsidP="00C1021C">
            <w:pPr>
              <w:widowControl w:val="0"/>
              <w:jc w:val="center"/>
              <w:rPr>
                <w:b/>
                <w:bCs/>
                <w:sz w:val="28"/>
              </w:rPr>
            </w:pPr>
          </w:p>
          <w:p w:rsidR="00C1021C" w:rsidRDefault="00C1021C" w:rsidP="00C1021C">
            <w:pPr>
              <w:widowControl w:val="0"/>
              <w:jc w:val="center"/>
              <w:rPr>
                <w:b/>
                <w:bCs/>
                <w:sz w:val="28"/>
              </w:rPr>
            </w:pPr>
          </w:p>
          <w:p w:rsidR="00C1021C" w:rsidRDefault="00C1021C" w:rsidP="00C1021C">
            <w:pPr>
              <w:widowControl w:val="0"/>
              <w:jc w:val="center"/>
              <w:rPr>
                <w:b/>
                <w:bCs/>
                <w:sz w:val="28"/>
              </w:rPr>
            </w:pPr>
          </w:p>
          <w:p w:rsidR="00C1021C" w:rsidRDefault="00C1021C" w:rsidP="00C1021C">
            <w:pPr>
              <w:widowControl w:val="0"/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17.</w:t>
            </w:r>
          </w:p>
        </w:tc>
        <w:tc>
          <w:tcPr>
            <w:tcW w:w="830" w:type="dxa"/>
          </w:tcPr>
          <w:p w:rsidR="00C1021C" w:rsidRDefault="00C1021C" w:rsidP="00C1021C">
            <w:pPr>
              <w:widowControl w:val="0"/>
              <w:jc w:val="both"/>
              <w:rPr>
                <w:b/>
                <w:bCs/>
              </w:rPr>
            </w:pPr>
          </w:p>
        </w:tc>
        <w:tc>
          <w:tcPr>
            <w:tcW w:w="1863" w:type="dxa"/>
          </w:tcPr>
          <w:p w:rsidR="00C1021C" w:rsidRPr="00DB745D" w:rsidRDefault="00C1021C" w:rsidP="00C1021C">
            <w:pPr>
              <w:widowControl w:val="0"/>
              <w:autoSpaceDE w:val="0"/>
              <w:autoSpaceDN w:val="0"/>
              <w:adjustRightInd w:val="0"/>
              <w:rPr>
                <w:rFonts w:ascii="Cambria" w:eastAsia="TimesNewRomanPS-ItalicMT" w:hAnsi="Cambria" w:cs="TimesNewRomanPS-ItalicMT"/>
                <w:i/>
                <w:iCs/>
                <w:sz w:val="22"/>
                <w:szCs w:val="22"/>
              </w:rPr>
            </w:pPr>
            <w:r w:rsidRPr="00DB745D">
              <w:rPr>
                <w:rFonts w:ascii="Cambria" w:eastAsia="TimesNewRomanPSMT" w:hAnsi="Cambria" w:cs="TimesNewRomanPSMT"/>
                <w:i/>
                <w:sz w:val="22"/>
                <w:szCs w:val="22"/>
              </w:rPr>
              <w:t>Знакомство с наиболее яркими произведениям отечественных композиторов академической</w:t>
            </w:r>
            <w:r>
              <w:rPr>
                <w:rFonts w:ascii="Cambria" w:eastAsia="TimesNewRomanPSMT" w:hAnsi="Cambria" w:cs="TimesNewRomanPSMT"/>
                <w:i/>
                <w:sz w:val="22"/>
                <w:szCs w:val="22"/>
              </w:rPr>
              <w:t xml:space="preserve"> направленности</w:t>
            </w:r>
            <w:r w:rsidRPr="00DB745D">
              <w:rPr>
                <w:rFonts w:ascii="Cambria" w:eastAsia="TimesNewRomanPSMT" w:hAnsi="Cambria" w:cs="TimesNewRomanPSMT"/>
                <w:i/>
                <w:sz w:val="22"/>
                <w:szCs w:val="22"/>
              </w:rPr>
              <w:t xml:space="preserve"> </w:t>
            </w:r>
          </w:p>
          <w:p w:rsidR="00C1021C" w:rsidRPr="00990B4C" w:rsidRDefault="00C1021C" w:rsidP="00C1021C">
            <w:pPr>
              <w:widowControl w:val="0"/>
              <w:autoSpaceDE w:val="0"/>
              <w:autoSpaceDN w:val="0"/>
              <w:adjustRightInd w:val="0"/>
            </w:pPr>
            <w:r w:rsidRPr="00990B4C">
              <w:rPr>
                <w:rFonts w:ascii="Cambria" w:eastAsia="TimesNewRomanPS-ItalicMT" w:hAnsi="Cambria" w:cs="TimesNewRomanPS-ItalicMT"/>
                <w:i/>
                <w:iCs/>
                <w:sz w:val="22"/>
                <w:szCs w:val="22"/>
              </w:rPr>
              <w:t>А.Г.Шнитке.</w:t>
            </w:r>
          </w:p>
        </w:tc>
        <w:tc>
          <w:tcPr>
            <w:tcW w:w="3685" w:type="dxa"/>
          </w:tcPr>
          <w:p w:rsidR="00C1021C" w:rsidRPr="00124292" w:rsidRDefault="00C1021C" w:rsidP="00C1021C">
            <w:pPr>
              <w:widowControl w:val="0"/>
              <w:autoSpaceDE w:val="0"/>
              <w:autoSpaceDN w:val="0"/>
              <w:adjustRightInd w:val="0"/>
              <w:rPr>
                <w:rFonts w:ascii="Cambria" w:eastAsia="TimesNewRomanPS-BoldMT" w:hAnsi="Cambria"/>
                <w:bCs/>
                <w:i/>
                <w:sz w:val="22"/>
                <w:szCs w:val="22"/>
              </w:rPr>
            </w:pPr>
            <w:r w:rsidRPr="00124292">
              <w:rPr>
                <w:rFonts w:ascii="Cambria" w:eastAsia="TimesNewRomanPSMT" w:hAnsi="Cambria" w:cs="TimesNewRomanPSMT"/>
                <w:bCs/>
                <w:i/>
                <w:sz w:val="22"/>
                <w:szCs w:val="22"/>
              </w:rPr>
              <w:t>Разнообразие вокальной</w:t>
            </w:r>
            <w:r w:rsidRPr="00124292">
              <w:rPr>
                <w:rFonts w:ascii="Cambria" w:eastAsia="TimesNewRomanPS-BoldMT" w:hAnsi="Cambria"/>
                <w:bCs/>
                <w:i/>
                <w:sz w:val="22"/>
                <w:szCs w:val="22"/>
              </w:rPr>
              <w:t>,</w:t>
            </w:r>
          </w:p>
          <w:p w:rsidR="00C1021C" w:rsidRPr="00124292" w:rsidRDefault="00C1021C" w:rsidP="00C1021C">
            <w:pPr>
              <w:widowControl w:val="0"/>
              <w:autoSpaceDE w:val="0"/>
              <w:autoSpaceDN w:val="0"/>
              <w:adjustRightInd w:val="0"/>
              <w:rPr>
                <w:bCs/>
                <w:i/>
                <w:sz w:val="22"/>
                <w:szCs w:val="22"/>
              </w:rPr>
            </w:pPr>
            <w:r w:rsidRPr="00124292">
              <w:rPr>
                <w:rFonts w:ascii="Cambria" w:eastAsia="TimesNewRomanPSMT" w:hAnsi="Cambria" w:cs="TimesNewRomanPSMT"/>
                <w:bCs/>
                <w:i/>
                <w:sz w:val="22"/>
                <w:szCs w:val="22"/>
              </w:rPr>
              <w:t>вокально-инструментальной</w:t>
            </w:r>
            <w:r w:rsidRPr="00124292">
              <w:rPr>
                <w:rFonts w:ascii="Cambria" w:eastAsia="TimesNewRomanPS-BoldMT" w:hAnsi="Cambria"/>
                <w:bCs/>
                <w:i/>
                <w:sz w:val="22"/>
                <w:szCs w:val="22"/>
              </w:rPr>
              <w:t xml:space="preserve">, </w:t>
            </w:r>
            <w:r w:rsidRPr="00124292">
              <w:rPr>
                <w:rFonts w:ascii="Cambria" w:eastAsia="TimesNewRomanPSMT" w:hAnsi="Cambria" w:cs="TimesNewRomanPSMT"/>
                <w:bCs/>
                <w:i/>
                <w:sz w:val="22"/>
                <w:szCs w:val="22"/>
              </w:rPr>
              <w:t>камерно-инструментальной</w:t>
            </w:r>
            <w:r w:rsidRPr="00124292">
              <w:rPr>
                <w:rFonts w:ascii="Cambria" w:eastAsia="TimesNewRomanPS-BoldMT" w:hAnsi="Cambria"/>
                <w:bCs/>
                <w:i/>
                <w:sz w:val="22"/>
                <w:szCs w:val="22"/>
              </w:rPr>
              <w:t xml:space="preserve">, </w:t>
            </w:r>
            <w:r w:rsidRPr="00124292">
              <w:rPr>
                <w:rFonts w:ascii="Cambria" w:eastAsia="TimesNewRomanPSMT" w:hAnsi="Cambria" w:cs="TimesNewRomanPSMT"/>
                <w:bCs/>
                <w:i/>
                <w:sz w:val="22"/>
                <w:szCs w:val="22"/>
              </w:rPr>
              <w:t>симфонической и театральной музыки</w:t>
            </w:r>
            <w:r w:rsidRPr="00124292">
              <w:rPr>
                <w:rFonts w:ascii="Cambria" w:eastAsia="TimesNewRomanPS-BoldMT" w:hAnsi="Cambria"/>
                <w:bCs/>
                <w:i/>
                <w:sz w:val="22"/>
                <w:szCs w:val="22"/>
              </w:rPr>
              <w:t>.</w:t>
            </w:r>
          </w:p>
          <w:p w:rsidR="00C1021C" w:rsidRPr="00281B15" w:rsidRDefault="00C1021C" w:rsidP="00C1021C">
            <w:pPr>
              <w:widowControl w:val="0"/>
              <w:rPr>
                <w:bCs/>
              </w:rPr>
            </w:pPr>
            <w:r w:rsidRPr="00281B15">
              <w:rPr>
                <w:bCs/>
              </w:rPr>
              <w:t xml:space="preserve">Роль музыки в сценическом действии. Контрастность образных сфер театральной музыки. Взаимодействие музыки и литературы в музыкально-театральных жанрах. Выразительность </w:t>
            </w:r>
            <w:r>
              <w:rPr>
                <w:bCs/>
              </w:rPr>
              <w:t xml:space="preserve">и контрастность </w:t>
            </w:r>
            <w:r w:rsidRPr="00281B15">
              <w:rPr>
                <w:bCs/>
              </w:rPr>
              <w:t>музыкальных характеристик главных героев спектакля и его сюжетных линий.</w:t>
            </w:r>
            <w:r>
              <w:rPr>
                <w:bCs/>
              </w:rPr>
              <w:t xml:space="preserve"> Понятие полистилистики.</w:t>
            </w:r>
          </w:p>
        </w:tc>
        <w:tc>
          <w:tcPr>
            <w:tcW w:w="3445" w:type="dxa"/>
          </w:tcPr>
          <w:p w:rsidR="00C1021C" w:rsidRPr="001E5B4E" w:rsidRDefault="00C1021C" w:rsidP="00C1021C">
            <w:pPr>
              <w:widowControl w:val="0"/>
              <w:rPr>
                <w:bCs/>
              </w:rPr>
            </w:pPr>
            <w:r>
              <w:rPr>
                <w:bCs/>
              </w:rPr>
              <w:t xml:space="preserve">По выбору учителя: </w:t>
            </w:r>
          </w:p>
          <w:p w:rsidR="00C1021C" w:rsidRDefault="00C1021C" w:rsidP="00C1021C">
            <w:pPr>
              <w:widowControl w:val="0"/>
              <w:numPr>
                <w:ilvl w:val="0"/>
                <w:numId w:val="47"/>
              </w:numPr>
              <w:tabs>
                <w:tab w:val="clear" w:pos="1200"/>
                <w:tab w:val="num" w:pos="72"/>
              </w:tabs>
              <w:ind w:left="72" w:hanging="72"/>
              <w:rPr>
                <w:bCs/>
              </w:rPr>
            </w:pPr>
            <w:r>
              <w:rPr>
                <w:bCs/>
              </w:rPr>
              <w:t>Кабалевский Д.Б. Фрагменты из музыкальных зарисовок «Ромео и Джульетта»: «Утро в Вероне», «Шествие гостей», «Встреча Ромео и Джульетты».</w:t>
            </w:r>
          </w:p>
          <w:p w:rsidR="00C1021C" w:rsidRPr="00E83AAC" w:rsidRDefault="00C1021C" w:rsidP="00C1021C">
            <w:pPr>
              <w:widowControl w:val="0"/>
              <w:numPr>
                <w:ilvl w:val="0"/>
                <w:numId w:val="47"/>
              </w:numPr>
              <w:tabs>
                <w:tab w:val="clear" w:pos="1200"/>
                <w:tab w:val="num" w:pos="0"/>
              </w:tabs>
              <w:ind w:left="72" w:hanging="72"/>
              <w:rPr>
                <w:bCs/>
              </w:rPr>
            </w:pPr>
            <w:r>
              <w:rPr>
                <w:bCs/>
              </w:rPr>
              <w:t>Фрагменты из музыки к спектаклю «Ревизская сказка» Шнитке А.: «Увертюра», «Завещание».</w:t>
            </w:r>
          </w:p>
          <w:p w:rsidR="00C1021C" w:rsidRDefault="00C1021C" w:rsidP="00C1021C">
            <w:pPr>
              <w:widowControl w:val="0"/>
              <w:numPr>
                <w:ilvl w:val="0"/>
                <w:numId w:val="47"/>
              </w:numPr>
              <w:tabs>
                <w:tab w:val="clear" w:pos="1200"/>
                <w:tab w:val="num" w:pos="0"/>
              </w:tabs>
              <w:ind w:left="72" w:hanging="72"/>
              <w:rPr>
                <w:bCs/>
              </w:rPr>
            </w:pPr>
            <w:r>
              <w:rPr>
                <w:bCs/>
              </w:rPr>
              <w:t xml:space="preserve">Фрагменты из музыки к спектаклю </w:t>
            </w:r>
            <w:r>
              <w:t>«Гоголь-сюиты»</w:t>
            </w:r>
            <w:r>
              <w:rPr>
                <w:bCs/>
              </w:rPr>
              <w:t xml:space="preserve"> Шнитке А.: «Детство Чичикова», «Портрет», «Шинель», «Чиновники», «Бал».</w:t>
            </w:r>
          </w:p>
          <w:p w:rsidR="00C1021C" w:rsidRPr="00281B15" w:rsidRDefault="00C1021C" w:rsidP="00C1021C">
            <w:pPr>
              <w:widowControl w:val="0"/>
              <w:rPr>
                <w:bCs/>
              </w:rPr>
            </w:pPr>
            <w:r>
              <w:rPr>
                <w:bCs/>
              </w:rPr>
              <w:t xml:space="preserve">4. </w:t>
            </w:r>
            <w:r>
              <w:t>Сл. и муз. Якушевой А. «Синие сугробы».</w:t>
            </w:r>
          </w:p>
        </w:tc>
      </w:tr>
    </w:tbl>
    <w:p w:rsidR="009038B8" w:rsidRPr="00C5444A" w:rsidRDefault="009038B8">
      <w:pPr>
        <w:jc w:val="center"/>
        <w:rPr>
          <w:b/>
          <w:bCs/>
          <w:sz w:val="28"/>
        </w:rPr>
      </w:pPr>
    </w:p>
    <w:p w:rsidR="00B658C8" w:rsidRPr="008F18B4" w:rsidRDefault="00C1021C" w:rsidP="00B658C8">
      <w:pPr>
        <w:spacing w:line="360" w:lineRule="auto"/>
        <w:ind w:firstLine="567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  <w:r w:rsidR="00DE6CB0">
        <w:rPr>
          <w:b/>
          <w:sz w:val="32"/>
          <w:szCs w:val="32"/>
        </w:rPr>
        <w:t>П</w:t>
      </w:r>
      <w:r w:rsidR="00B658C8">
        <w:rPr>
          <w:b/>
          <w:sz w:val="32"/>
          <w:szCs w:val="32"/>
        </w:rPr>
        <w:t>оурочное планирование п</w:t>
      </w:r>
      <w:r w:rsidR="00B658C8" w:rsidRPr="008F18B4">
        <w:rPr>
          <w:b/>
          <w:sz w:val="32"/>
          <w:szCs w:val="32"/>
        </w:rPr>
        <w:t xml:space="preserve">о музыке для </w:t>
      </w:r>
      <w:r w:rsidR="00303739">
        <w:rPr>
          <w:b/>
          <w:sz w:val="32"/>
          <w:szCs w:val="32"/>
        </w:rPr>
        <w:t>7</w:t>
      </w:r>
      <w:r w:rsidR="00B658C8" w:rsidRPr="008F18B4">
        <w:rPr>
          <w:b/>
          <w:sz w:val="32"/>
          <w:szCs w:val="32"/>
        </w:rPr>
        <w:t xml:space="preserve"> класса</w:t>
      </w:r>
    </w:p>
    <w:p w:rsidR="00F310BC" w:rsidRDefault="00B658C8" w:rsidP="00F310BC">
      <w:pPr>
        <w:jc w:val="center"/>
        <w:rPr>
          <w:b/>
          <w:sz w:val="28"/>
          <w:szCs w:val="28"/>
        </w:rPr>
      </w:pPr>
      <w:r w:rsidRPr="008F18B4">
        <w:rPr>
          <w:b/>
          <w:sz w:val="32"/>
          <w:szCs w:val="32"/>
          <w:lang w:val="en-US"/>
        </w:rPr>
        <w:t>I</w:t>
      </w:r>
      <w:r>
        <w:rPr>
          <w:b/>
          <w:sz w:val="32"/>
          <w:szCs w:val="32"/>
          <w:lang w:val="en-US"/>
        </w:rPr>
        <w:t>I</w:t>
      </w:r>
      <w:r w:rsidRPr="008F18B4">
        <w:rPr>
          <w:b/>
          <w:sz w:val="32"/>
          <w:szCs w:val="32"/>
        </w:rPr>
        <w:t xml:space="preserve"> полугодия </w:t>
      </w:r>
      <w:r w:rsidR="00A349DD" w:rsidRPr="00B13CAE">
        <w:rPr>
          <w:b/>
          <w:i/>
          <w:iCs/>
          <w:sz w:val="28"/>
          <w:szCs w:val="28"/>
        </w:rPr>
        <w:t>«</w:t>
      </w:r>
      <w:r w:rsidR="00A349DD">
        <w:rPr>
          <w:b/>
          <w:i/>
          <w:iCs/>
          <w:sz w:val="28"/>
          <w:szCs w:val="28"/>
        </w:rPr>
        <w:t>Особенности драматургии камерной и симфонической музыки»</w:t>
      </w:r>
      <w:r w:rsidR="00A349DD" w:rsidRPr="00F310BC">
        <w:rPr>
          <w:b/>
          <w:sz w:val="28"/>
          <w:szCs w:val="28"/>
        </w:rPr>
        <w:t xml:space="preserve"> </w:t>
      </w:r>
    </w:p>
    <w:p w:rsidR="000C2CF4" w:rsidRPr="001650BA" w:rsidRDefault="000C2CF4" w:rsidP="00F310BC">
      <w:pPr>
        <w:jc w:val="center"/>
      </w:pPr>
    </w:p>
    <w:tbl>
      <w:tblPr>
        <w:tblW w:w="1037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06"/>
        <w:gridCol w:w="861"/>
        <w:gridCol w:w="1832"/>
        <w:gridCol w:w="3656"/>
        <w:gridCol w:w="3420"/>
      </w:tblGrid>
      <w:tr w:rsidR="00B658C8" w:rsidRPr="00480750" w:rsidTr="00D515C4">
        <w:tc>
          <w:tcPr>
            <w:tcW w:w="606" w:type="dxa"/>
          </w:tcPr>
          <w:p w:rsidR="00B658C8" w:rsidRPr="00480750" w:rsidRDefault="00F310BC" w:rsidP="00C1021C">
            <w:pPr>
              <w:widowControl w:val="0"/>
              <w:jc w:val="center"/>
              <w:rPr>
                <w:b/>
              </w:rPr>
            </w:pPr>
            <w:r w:rsidRPr="00480750">
              <w:rPr>
                <w:b/>
                <w:sz w:val="32"/>
                <w:szCs w:val="32"/>
              </w:rPr>
              <w:t xml:space="preserve"> </w:t>
            </w:r>
            <w:r w:rsidR="00B658C8" w:rsidRPr="00480750">
              <w:rPr>
                <w:b/>
              </w:rPr>
              <w:t>№</w:t>
            </w:r>
          </w:p>
        </w:tc>
        <w:tc>
          <w:tcPr>
            <w:tcW w:w="861" w:type="dxa"/>
          </w:tcPr>
          <w:p w:rsidR="00B658C8" w:rsidRPr="00480750" w:rsidRDefault="00B658C8" w:rsidP="00C1021C">
            <w:pPr>
              <w:widowControl w:val="0"/>
              <w:jc w:val="center"/>
              <w:rPr>
                <w:b/>
              </w:rPr>
            </w:pPr>
            <w:r w:rsidRPr="00480750">
              <w:rPr>
                <w:b/>
              </w:rPr>
              <w:t>Дата</w:t>
            </w:r>
          </w:p>
        </w:tc>
        <w:tc>
          <w:tcPr>
            <w:tcW w:w="1832" w:type="dxa"/>
          </w:tcPr>
          <w:p w:rsidR="00B658C8" w:rsidRPr="00480750" w:rsidRDefault="00B658C8" w:rsidP="00C1021C">
            <w:pPr>
              <w:widowControl w:val="0"/>
              <w:jc w:val="center"/>
              <w:rPr>
                <w:b/>
              </w:rPr>
            </w:pPr>
            <w:r w:rsidRPr="00480750">
              <w:rPr>
                <w:b/>
              </w:rPr>
              <w:t>Тема урока</w:t>
            </w:r>
          </w:p>
        </w:tc>
        <w:tc>
          <w:tcPr>
            <w:tcW w:w="3656" w:type="dxa"/>
          </w:tcPr>
          <w:p w:rsidR="00B658C8" w:rsidRPr="00480750" w:rsidRDefault="00B658C8" w:rsidP="00C1021C">
            <w:pPr>
              <w:widowControl w:val="0"/>
              <w:jc w:val="center"/>
              <w:rPr>
                <w:b/>
              </w:rPr>
            </w:pPr>
            <w:r w:rsidRPr="00480750">
              <w:rPr>
                <w:b/>
              </w:rPr>
              <w:t>Основное содержание урока</w:t>
            </w:r>
          </w:p>
        </w:tc>
        <w:tc>
          <w:tcPr>
            <w:tcW w:w="3420" w:type="dxa"/>
          </w:tcPr>
          <w:p w:rsidR="00B658C8" w:rsidRPr="00480750" w:rsidRDefault="00686BD2" w:rsidP="00C1021C">
            <w:pPr>
              <w:widowControl w:val="0"/>
              <w:jc w:val="center"/>
              <w:rPr>
                <w:b/>
              </w:rPr>
            </w:pPr>
            <w:r w:rsidRPr="00480750">
              <w:rPr>
                <w:b/>
              </w:rPr>
              <w:t>Музыкальный м</w:t>
            </w:r>
            <w:r w:rsidR="00B658C8" w:rsidRPr="00480750">
              <w:rPr>
                <w:b/>
              </w:rPr>
              <w:t>атериал урока</w:t>
            </w:r>
          </w:p>
        </w:tc>
      </w:tr>
      <w:tr w:rsidR="009D1BA8" w:rsidTr="00D515C4">
        <w:tblPrEx>
          <w:tblLook w:val="0000"/>
        </w:tblPrEx>
        <w:tc>
          <w:tcPr>
            <w:tcW w:w="606" w:type="dxa"/>
          </w:tcPr>
          <w:p w:rsidR="009D1BA8" w:rsidRDefault="009E0310" w:rsidP="00C1021C">
            <w:pPr>
              <w:widowControl w:val="0"/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1</w:t>
            </w:r>
            <w:r w:rsidR="00760A19">
              <w:rPr>
                <w:b/>
                <w:bCs/>
                <w:sz w:val="28"/>
              </w:rPr>
              <w:t>7.</w:t>
            </w:r>
          </w:p>
        </w:tc>
        <w:tc>
          <w:tcPr>
            <w:tcW w:w="861" w:type="dxa"/>
          </w:tcPr>
          <w:p w:rsidR="009D1BA8" w:rsidRDefault="009D1BA8" w:rsidP="00C1021C">
            <w:pPr>
              <w:widowControl w:val="0"/>
              <w:jc w:val="both"/>
              <w:rPr>
                <w:b/>
                <w:bCs/>
              </w:rPr>
            </w:pPr>
          </w:p>
        </w:tc>
        <w:tc>
          <w:tcPr>
            <w:tcW w:w="1832" w:type="dxa"/>
          </w:tcPr>
          <w:p w:rsidR="009D1BA8" w:rsidRPr="00392BF9" w:rsidRDefault="00392BF9" w:rsidP="00C1021C">
            <w:pPr>
              <w:widowControl w:val="0"/>
              <w:rPr>
                <w:b/>
                <w:bCs/>
                <w:i/>
                <w:sz w:val="22"/>
                <w:szCs w:val="22"/>
              </w:rPr>
            </w:pPr>
            <w:r w:rsidRPr="00392BF9">
              <w:rPr>
                <w:rFonts w:ascii="Cambria" w:eastAsia="TimesNewRomanPSMT" w:hAnsi="Cambria" w:cs="TimesNewRomanPSMT"/>
                <w:bCs/>
                <w:i/>
                <w:sz w:val="22"/>
                <w:szCs w:val="22"/>
              </w:rPr>
              <w:t>Музыкальный образ и музыкальная драматургия</w:t>
            </w:r>
            <w:r w:rsidRPr="00392BF9">
              <w:rPr>
                <w:rFonts w:ascii="Cambria" w:eastAsia="TimesNewRomanPS-BoldMT" w:hAnsi="Cambria"/>
                <w:bCs/>
                <w:i/>
                <w:sz w:val="22"/>
                <w:szCs w:val="22"/>
              </w:rPr>
              <w:t>.</w:t>
            </w:r>
          </w:p>
        </w:tc>
        <w:tc>
          <w:tcPr>
            <w:tcW w:w="3656" w:type="dxa"/>
          </w:tcPr>
          <w:p w:rsidR="00124292" w:rsidRDefault="00392BF9" w:rsidP="00C1021C">
            <w:pPr>
              <w:widowControl w:val="0"/>
              <w:rPr>
                <w:bCs/>
              </w:rPr>
            </w:pPr>
            <w:r w:rsidRPr="00392BF9">
              <w:rPr>
                <w:rFonts w:ascii="Cambria" w:eastAsia="TimesNewRomanPSMT" w:hAnsi="Cambria" w:cs="TimesNewRomanPSMT"/>
                <w:bCs/>
                <w:i/>
              </w:rPr>
              <w:t>Музыкальный образ и музыкальная</w:t>
            </w:r>
            <w:r w:rsidRPr="00D12165">
              <w:rPr>
                <w:rFonts w:ascii="Cambria" w:eastAsia="TimesNewRomanPSMT" w:hAnsi="Cambria" w:cs="TimesNewRomanPSMT"/>
                <w:bCs/>
              </w:rPr>
              <w:t xml:space="preserve"> </w:t>
            </w:r>
            <w:r w:rsidRPr="00392BF9">
              <w:rPr>
                <w:rFonts w:ascii="Cambria" w:eastAsia="TimesNewRomanPSMT" w:hAnsi="Cambria" w:cs="TimesNewRomanPSMT"/>
                <w:bCs/>
                <w:i/>
              </w:rPr>
              <w:t>драматургия</w:t>
            </w:r>
            <w:r w:rsidRPr="00D12165">
              <w:rPr>
                <w:rFonts w:ascii="Cambria" w:eastAsia="TimesNewRomanPS-BoldMT" w:hAnsi="Cambria"/>
                <w:bCs/>
              </w:rPr>
              <w:t>.</w:t>
            </w:r>
          </w:p>
          <w:p w:rsidR="009D1BA8" w:rsidRPr="008439D4" w:rsidRDefault="006609B7" w:rsidP="00C1021C">
            <w:pPr>
              <w:widowControl w:val="0"/>
              <w:rPr>
                <w:bCs/>
              </w:rPr>
            </w:pPr>
            <w:r>
              <w:rPr>
                <w:bCs/>
              </w:rPr>
              <w:t>Закономерности музыкальной драматургии. Приемы развития музыки: повтор, варьирование, разработка, секвенция, имитация.</w:t>
            </w:r>
            <w:r w:rsidR="00162EC6">
              <w:rPr>
                <w:bCs/>
              </w:rPr>
              <w:t xml:space="preserve"> </w:t>
            </w:r>
          </w:p>
        </w:tc>
        <w:tc>
          <w:tcPr>
            <w:tcW w:w="3420" w:type="dxa"/>
          </w:tcPr>
          <w:p w:rsidR="009D1BA8" w:rsidRDefault="006609B7" w:rsidP="00C1021C">
            <w:pPr>
              <w:widowControl w:val="0"/>
              <w:rPr>
                <w:bCs/>
              </w:rPr>
            </w:pPr>
            <w:r w:rsidRPr="006609B7">
              <w:rPr>
                <w:bCs/>
              </w:rPr>
              <w:t>1. Русские</w:t>
            </w:r>
            <w:r>
              <w:rPr>
                <w:bCs/>
              </w:rPr>
              <w:t xml:space="preserve"> народные песни: хороводные, плясовые, лирические протяжные, солдатские.</w:t>
            </w:r>
          </w:p>
          <w:p w:rsidR="00162EC6" w:rsidRDefault="00162EC6" w:rsidP="00C1021C">
            <w:pPr>
              <w:widowControl w:val="0"/>
              <w:rPr>
                <w:bCs/>
              </w:rPr>
            </w:pPr>
            <w:r>
              <w:rPr>
                <w:bCs/>
              </w:rPr>
              <w:t>2. Григ</w:t>
            </w:r>
            <w:r w:rsidR="00CC16F5">
              <w:rPr>
                <w:bCs/>
              </w:rPr>
              <w:t> </w:t>
            </w:r>
            <w:r>
              <w:rPr>
                <w:bCs/>
              </w:rPr>
              <w:t>Э. «Утро» из сюиты «Пер Гюнт».</w:t>
            </w:r>
          </w:p>
          <w:p w:rsidR="00341F5A" w:rsidRDefault="00341F5A" w:rsidP="00C1021C">
            <w:pPr>
              <w:widowControl w:val="0"/>
              <w:rPr>
                <w:bCs/>
              </w:rPr>
            </w:pPr>
            <w:r>
              <w:rPr>
                <w:bCs/>
              </w:rPr>
              <w:t>3. Свиридов</w:t>
            </w:r>
            <w:r w:rsidR="00CC16F5">
              <w:rPr>
                <w:bCs/>
              </w:rPr>
              <w:t> </w:t>
            </w:r>
            <w:r>
              <w:rPr>
                <w:bCs/>
              </w:rPr>
              <w:t>Г. «Романс» из «Музыкальн6ых иллюстраций к повести Пушкина А.С. «Метель».</w:t>
            </w:r>
          </w:p>
          <w:p w:rsidR="00A2038E" w:rsidRPr="006609B7" w:rsidRDefault="00A2038E" w:rsidP="00C1021C">
            <w:pPr>
              <w:widowControl w:val="0"/>
              <w:rPr>
                <w:bCs/>
              </w:rPr>
            </w:pPr>
            <w:r>
              <w:rPr>
                <w:bCs/>
              </w:rPr>
              <w:t xml:space="preserve">4. </w:t>
            </w:r>
            <w:r>
              <w:t>Сл. и муз. Кукина А. «За туманом».</w:t>
            </w:r>
          </w:p>
        </w:tc>
      </w:tr>
      <w:tr w:rsidR="006C072A" w:rsidRPr="004E78A5" w:rsidTr="00D515C4">
        <w:tblPrEx>
          <w:tblLook w:val="0000"/>
        </w:tblPrEx>
        <w:tc>
          <w:tcPr>
            <w:tcW w:w="606" w:type="dxa"/>
          </w:tcPr>
          <w:p w:rsidR="006C072A" w:rsidRDefault="009E0310" w:rsidP="00C1021C">
            <w:pPr>
              <w:widowControl w:val="0"/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1</w:t>
            </w:r>
            <w:r w:rsidR="00760A19">
              <w:rPr>
                <w:b/>
                <w:bCs/>
                <w:sz w:val="28"/>
              </w:rPr>
              <w:t>8</w:t>
            </w:r>
            <w:r>
              <w:rPr>
                <w:b/>
                <w:bCs/>
                <w:sz w:val="28"/>
              </w:rPr>
              <w:t>.</w:t>
            </w:r>
          </w:p>
        </w:tc>
        <w:tc>
          <w:tcPr>
            <w:tcW w:w="861" w:type="dxa"/>
          </w:tcPr>
          <w:p w:rsidR="006C072A" w:rsidRDefault="006C072A" w:rsidP="00C1021C">
            <w:pPr>
              <w:widowControl w:val="0"/>
              <w:jc w:val="both"/>
              <w:rPr>
                <w:b/>
                <w:bCs/>
              </w:rPr>
            </w:pPr>
          </w:p>
        </w:tc>
        <w:tc>
          <w:tcPr>
            <w:tcW w:w="1832" w:type="dxa"/>
          </w:tcPr>
          <w:p w:rsidR="006C072A" w:rsidRPr="00392BF9" w:rsidRDefault="00392BF9" w:rsidP="00C1021C">
            <w:pPr>
              <w:widowControl w:val="0"/>
              <w:rPr>
                <w:b/>
                <w:bCs/>
                <w:i/>
                <w:sz w:val="22"/>
                <w:szCs w:val="22"/>
              </w:rPr>
            </w:pPr>
            <w:r w:rsidRPr="00392BF9">
              <w:rPr>
                <w:rFonts w:ascii="Cambria" w:eastAsia="TimesNewRomanPSMT" w:hAnsi="Cambria" w:cs="TimesNewRomanPSMT"/>
                <w:i/>
                <w:sz w:val="22"/>
                <w:szCs w:val="22"/>
              </w:rPr>
              <w:t>Духовная музыка русских композиторов</w:t>
            </w:r>
            <w:r w:rsidRPr="00392BF9">
              <w:rPr>
                <w:rFonts w:ascii="Cambria" w:eastAsia="TimesNewRomanPSMT" w:hAnsi="Cambria"/>
                <w:i/>
                <w:sz w:val="22"/>
                <w:szCs w:val="22"/>
              </w:rPr>
              <w:t xml:space="preserve">: </w:t>
            </w:r>
            <w:r w:rsidRPr="00392BF9">
              <w:rPr>
                <w:rFonts w:ascii="Cambria" w:eastAsia="TimesNewRomanPSMT" w:hAnsi="Cambria" w:cs="TimesNewRomanPSMT"/>
                <w:i/>
                <w:sz w:val="22"/>
                <w:szCs w:val="22"/>
              </w:rPr>
              <w:t>хоровой концерт</w:t>
            </w:r>
            <w:r>
              <w:rPr>
                <w:rFonts w:ascii="Cambria" w:eastAsia="TimesNewRomanPSMT" w:hAnsi="Cambria" w:cs="TimesNewRomanPSMT"/>
                <w:i/>
                <w:sz w:val="22"/>
                <w:szCs w:val="22"/>
              </w:rPr>
              <w:t>.</w:t>
            </w:r>
          </w:p>
        </w:tc>
        <w:tc>
          <w:tcPr>
            <w:tcW w:w="3656" w:type="dxa"/>
          </w:tcPr>
          <w:p w:rsidR="00392BF9" w:rsidRPr="00392BF9" w:rsidRDefault="00392BF9" w:rsidP="00C1021C">
            <w:pPr>
              <w:widowControl w:val="0"/>
              <w:rPr>
                <w:bCs/>
                <w:i/>
                <w:sz w:val="22"/>
                <w:szCs w:val="22"/>
              </w:rPr>
            </w:pPr>
            <w:r w:rsidRPr="00392BF9">
              <w:rPr>
                <w:rFonts w:ascii="Cambria" w:eastAsia="TimesNewRomanPSMT" w:hAnsi="Cambria" w:cs="TimesNewRomanPSMT"/>
                <w:i/>
                <w:sz w:val="22"/>
                <w:szCs w:val="22"/>
              </w:rPr>
              <w:t>Духовная музыка русских композиторов</w:t>
            </w:r>
            <w:r w:rsidRPr="00392BF9">
              <w:rPr>
                <w:rFonts w:ascii="Cambria" w:eastAsia="TimesNewRomanPSMT" w:hAnsi="Cambria"/>
                <w:i/>
                <w:sz w:val="22"/>
                <w:szCs w:val="22"/>
              </w:rPr>
              <w:t xml:space="preserve">: </w:t>
            </w:r>
            <w:r w:rsidRPr="00392BF9">
              <w:rPr>
                <w:rFonts w:ascii="Cambria" w:eastAsia="TimesNewRomanPSMT" w:hAnsi="Cambria" w:cs="TimesNewRomanPSMT"/>
                <w:i/>
                <w:sz w:val="22"/>
                <w:szCs w:val="22"/>
              </w:rPr>
              <w:t>хоровой концерт</w:t>
            </w:r>
          </w:p>
          <w:p w:rsidR="006C072A" w:rsidRPr="008439D4" w:rsidRDefault="00F65EA8" w:rsidP="00C1021C">
            <w:pPr>
              <w:widowControl w:val="0"/>
              <w:rPr>
                <w:bCs/>
              </w:rPr>
            </w:pPr>
            <w:r w:rsidRPr="008C2358">
              <w:rPr>
                <w:bCs/>
              </w:rPr>
              <w:t>Два направления музыкальной культуры</w:t>
            </w:r>
            <w:r>
              <w:rPr>
                <w:bCs/>
              </w:rPr>
              <w:t>: светская и духовная музыка. Особенности драматургии светской и духовной музыки.</w:t>
            </w:r>
          </w:p>
        </w:tc>
        <w:tc>
          <w:tcPr>
            <w:tcW w:w="3420" w:type="dxa"/>
          </w:tcPr>
          <w:p w:rsidR="00F11E0A" w:rsidRDefault="004E78A5" w:rsidP="00C1021C">
            <w:pPr>
              <w:widowControl w:val="0"/>
              <w:rPr>
                <w:bCs/>
              </w:rPr>
            </w:pPr>
            <w:r w:rsidRPr="004E78A5">
              <w:rPr>
                <w:bCs/>
              </w:rPr>
              <w:t>1. Бах</w:t>
            </w:r>
            <w:r w:rsidR="00CC16F5">
              <w:rPr>
                <w:bCs/>
              </w:rPr>
              <w:t> </w:t>
            </w:r>
            <w:r w:rsidRPr="004E78A5">
              <w:rPr>
                <w:bCs/>
              </w:rPr>
              <w:t>И.С. «</w:t>
            </w:r>
            <w:r>
              <w:rPr>
                <w:lang w:val="en-US"/>
              </w:rPr>
              <w:t>Kyrie</w:t>
            </w:r>
            <w:r w:rsidRPr="004E78A5">
              <w:t xml:space="preserve"> </w:t>
            </w:r>
            <w:r>
              <w:rPr>
                <w:lang w:val="en-US"/>
              </w:rPr>
              <w:t>eleison</w:t>
            </w:r>
            <w:r w:rsidRPr="004E78A5">
              <w:rPr>
                <w:bCs/>
              </w:rPr>
              <w:t xml:space="preserve">» </w:t>
            </w:r>
            <w:r>
              <w:rPr>
                <w:bCs/>
              </w:rPr>
              <w:t xml:space="preserve"> из «Высокой мессы» или фрагменты из «Реквиема» Моцарта В.А.</w:t>
            </w:r>
          </w:p>
          <w:p w:rsidR="00DE335C" w:rsidRDefault="00DE335C" w:rsidP="00C1021C">
            <w:pPr>
              <w:widowControl w:val="0"/>
              <w:rPr>
                <w:bCs/>
              </w:rPr>
            </w:pPr>
            <w:r>
              <w:rPr>
                <w:bCs/>
              </w:rPr>
              <w:t>2. Березовский</w:t>
            </w:r>
            <w:r w:rsidR="00CC16F5">
              <w:rPr>
                <w:bCs/>
              </w:rPr>
              <w:t> </w:t>
            </w:r>
            <w:r>
              <w:rPr>
                <w:bCs/>
              </w:rPr>
              <w:t>М. «Не отвержи мене во время старости».</w:t>
            </w:r>
          </w:p>
          <w:p w:rsidR="00DE335C" w:rsidRDefault="00DE335C" w:rsidP="00C1021C">
            <w:pPr>
              <w:widowControl w:val="0"/>
              <w:rPr>
                <w:bCs/>
              </w:rPr>
            </w:pPr>
            <w:r>
              <w:rPr>
                <w:bCs/>
              </w:rPr>
              <w:t>3. Шуберт</w:t>
            </w:r>
            <w:r w:rsidR="00CC16F5">
              <w:rPr>
                <w:bCs/>
              </w:rPr>
              <w:t> </w:t>
            </w:r>
            <w:r>
              <w:rPr>
                <w:bCs/>
              </w:rPr>
              <w:t>Ф. «Аве, Мария».</w:t>
            </w:r>
          </w:p>
          <w:p w:rsidR="00DE335C" w:rsidRDefault="00DE335C" w:rsidP="00C1021C">
            <w:pPr>
              <w:widowControl w:val="0"/>
              <w:rPr>
                <w:bCs/>
              </w:rPr>
            </w:pPr>
            <w:r>
              <w:rPr>
                <w:bCs/>
              </w:rPr>
              <w:t>4. Бородин</w:t>
            </w:r>
            <w:r w:rsidR="00CC16F5">
              <w:rPr>
                <w:bCs/>
              </w:rPr>
              <w:t> </w:t>
            </w:r>
            <w:r>
              <w:rPr>
                <w:bCs/>
              </w:rPr>
              <w:t>А.П. «Ноктюрн» из «Квартета №2».</w:t>
            </w:r>
          </w:p>
          <w:p w:rsidR="00A2038E" w:rsidRPr="004E78A5" w:rsidRDefault="00A2038E" w:rsidP="00C1021C">
            <w:pPr>
              <w:widowControl w:val="0"/>
              <w:rPr>
                <w:bCs/>
              </w:rPr>
            </w:pPr>
            <w:r>
              <w:rPr>
                <w:bCs/>
              </w:rPr>
              <w:t xml:space="preserve">5. </w:t>
            </w:r>
            <w:r>
              <w:t>Сл. и муз. Кукина А. «За туманом».</w:t>
            </w:r>
          </w:p>
        </w:tc>
      </w:tr>
      <w:tr w:rsidR="006C072A" w:rsidTr="00D515C4">
        <w:tblPrEx>
          <w:tblLook w:val="0000"/>
        </w:tblPrEx>
        <w:tc>
          <w:tcPr>
            <w:tcW w:w="606" w:type="dxa"/>
          </w:tcPr>
          <w:p w:rsidR="006C072A" w:rsidRDefault="00760A19" w:rsidP="00C1021C">
            <w:pPr>
              <w:widowControl w:val="0"/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19</w:t>
            </w:r>
            <w:r w:rsidR="009E0310">
              <w:rPr>
                <w:b/>
                <w:bCs/>
                <w:sz w:val="28"/>
              </w:rPr>
              <w:t>.</w:t>
            </w:r>
          </w:p>
        </w:tc>
        <w:tc>
          <w:tcPr>
            <w:tcW w:w="861" w:type="dxa"/>
          </w:tcPr>
          <w:p w:rsidR="006C072A" w:rsidRDefault="006C072A" w:rsidP="00C1021C">
            <w:pPr>
              <w:widowControl w:val="0"/>
              <w:jc w:val="both"/>
              <w:rPr>
                <w:b/>
                <w:bCs/>
              </w:rPr>
            </w:pPr>
          </w:p>
        </w:tc>
        <w:tc>
          <w:tcPr>
            <w:tcW w:w="1832" w:type="dxa"/>
          </w:tcPr>
          <w:p w:rsidR="006C072A" w:rsidRPr="004C364D" w:rsidRDefault="004C364D" w:rsidP="00C1021C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/>
                <w:sz w:val="22"/>
                <w:szCs w:val="22"/>
              </w:rPr>
            </w:pPr>
            <w:r w:rsidRPr="004C364D">
              <w:rPr>
                <w:rFonts w:ascii="Cambria" w:eastAsia="TimesNewRomanPSMT" w:hAnsi="Cambria" w:cs="TimesNewRomanPSMT"/>
                <w:i/>
                <w:sz w:val="22"/>
                <w:szCs w:val="22"/>
              </w:rPr>
              <w:t>Жанры светской музыки</w:t>
            </w:r>
            <w:r w:rsidRPr="004C364D">
              <w:rPr>
                <w:rFonts w:ascii="Cambria" w:eastAsia="TimesNewRomanPSMT" w:hAnsi="Cambria"/>
                <w:i/>
                <w:sz w:val="22"/>
                <w:szCs w:val="22"/>
              </w:rPr>
              <w:t xml:space="preserve">: </w:t>
            </w:r>
            <w:r w:rsidRPr="004C364D">
              <w:rPr>
                <w:rFonts w:ascii="Cambria" w:eastAsia="TimesNewRomanPSMT" w:hAnsi="Cambria" w:cs="TimesNewRomanPSMT"/>
                <w:i/>
                <w:sz w:val="22"/>
                <w:szCs w:val="22"/>
              </w:rPr>
              <w:t xml:space="preserve">камерная. </w:t>
            </w:r>
            <w:r w:rsidR="00307404" w:rsidRPr="004C364D">
              <w:rPr>
                <w:bCs/>
                <w:i/>
                <w:sz w:val="22"/>
                <w:szCs w:val="22"/>
              </w:rPr>
              <w:t>Этюд.</w:t>
            </w:r>
          </w:p>
        </w:tc>
        <w:tc>
          <w:tcPr>
            <w:tcW w:w="3656" w:type="dxa"/>
          </w:tcPr>
          <w:p w:rsidR="00813006" w:rsidRDefault="00813006" w:rsidP="00C1021C">
            <w:pPr>
              <w:widowControl w:val="0"/>
              <w:rPr>
                <w:bCs/>
              </w:rPr>
            </w:pPr>
            <w:r w:rsidRPr="004C364D">
              <w:rPr>
                <w:rFonts w:ascii="Cambria" w:eastAsia="TimesNewRomanPSMT" w:hAnsi="Cambria" w:cs="TimesNewRomanPSMT"/>
                <w:i/>
                <w:sz w:val="22"/>
                <w:szCs w:val="22"/>
              </w:rPr>
              <w:t>Жанры светской музыки</w:t>
            </w:r>
            <w:r w:rsidRPr="004C364D">
              <w:rPr>
                <w:rFonts w:ascii="Cambria" w:eastAsia="TimesNewRomanPSMT" w:hAnsi="Cambria"/>
                <w:i/>
                <w:sz w:val="22"/>
                <w:szCs w:val="22"/>
              </w:rPr>
              <w:t xml:space="preserve">: </w:t>
            </w:r>
            <w:r w:rsidRPr="004C364D">
              <w:rPr>
                <w:rFonts w:ascii="Cambria" w:eastAsia="TimesNewRomanPSMT" w:hAnsi="Cambria" w:cs="TimesNewRomanPSMT"/>
                <w:i/>
                <w:sz w:val="22"/>
                <w:szCs w:val="22"/>
              </w:rPr>
              <w:t xml:space="preserve">камерная. </w:t>
            </w:r>
            <w:r w:rsidRPr="004C364D">
              <w:rPr>
                <w:bCs/>
                <w:i/>
                <w:sz w:val="22"/>
                <w:szCs w:val="22"/>
              </w:rPr>
              <w:t>Этюд.</w:t>
            </w:r>
          </w:p>
          <w:p w:rsidR="006C072A" w:rsidRPr="00376B53" w:rsidRDefault="00CC16F5" w:rsidP="00C1021C">
            <w:pPr>
              <w:widowControl w:val="0"/>
              <w:rPr>
                <w:bCs/>
                <w:caps/>
              </w:rPr>
            </w:pPr>
            <w:r>
              <w:rPr>
                <w:bCs/>
              </w:rPr>
              <w:t>Особенности развития музыки в камерных жанрах. Мастерство знаменитых пианистов Европы Листа Ф. и Бузони Ф.</w:t>
            </w:r>
            <w:r w:rsidR="0098616E">
              <w:rPr>
                <w:bCs/>
              </w:rPr>
              <w:t xml:space="preserve"> Понятия «транскрипция», «интерпретация».</w:t>
            </w:r>
            <w:r w:rsidR="00664630">
              <w:rPr>
                <w:bCs/>
              </w:rPr>
              <w:t xml:space="preserve"> Характерные особенности музыки эпохи романтизма.</w:t>
            </w:r>
            <w:r w:rsidR="00376B53">
              <w:rPr>
                <w:bCs/>
              </w:rPr>
              <w:t xml:space="preserve"> Жанр этюда в творчестве Шопена</w:t>
            </w:r>
            <w:r w:rsidR="00376B53">
              <w:rPr>
                <w:bCs/>
                <w:caps/>
              </w:rPr>
              <w:t xml:space="preserve"> Ф. </w:t>
            </w:r>
            <w:r w:rsidR="00376B53">
              <w:rPr>
                <w:bCs/>
              </w:rPr>
              <w:t>и</w:t>
            </w:r>
            <w:r w:rsidR="00376B53">
              <w:rPr>
                <w:bCs/>
                <w:caps/>
              </w:rPr>
              <w:t xml:space="preserve"> Л</w:t>
            </w:r>
            <w:r w:rsidR="00376B53" w:rsidRPr="00376B53">
              <w:rPr>
                <w:bCs/>
              </w:rPr>
              <w:t>иста</w:t>
            </w:r>
            <w:r w:rsidR="00376B53">
              <w:rPr>
                <w:bCs/>
                <w:caps/>
              </w:rPr>
              <w:t> Ф.</w:t>
            </w:r>
          </w:p>
        </w:tc>
        <w:tc>
          <w:tcPr>
            <w:tcW w:w="3420" w:type="dxa"/>
          </w:tcPr>
          <w:p w:rsidR="006C072A" w:rsidRPr="00664630" w:rsidRDefault="00664630" w:rsidP="00C1021C">
            <w:pPr>
              <w:widowControl w:val="0"/>
              <w:rPr>
                <w:bCs/>
              </w:rPr>
            </w:pPr>
            <w:r w:rsidRPr="00664630">
              <w:rPr>
                <w:bCs/>
              </w:rPr>
              <w:t>1. Шопен Ф. Прелюдия, ноктюрн или мазурка.</w:t>
            </w:r>
          </w:p>
          <w:p w:rsidR="00664630" w:rsidRPr="00664630" w:rsidRDefault="00664630" w:rsidP="00C1021C">
            <w:pPr>
              <w:widowControl w:val="0"/>
              <w:rPr>
                <w:bCs/>
              </w:rPr>
            </w:pPr>
            <w:r w:rsidRPr="00664630">
              <w:rPr>
                <w:bCs/>
              </w:rPr>
              <w:t>2. Мендельсон Б. «Песня без слов».</w:t>
            </w:r>
          </w:p>
          <w:p w:rsidR="00664630" w:rsidRDefault="00664630" w:rsidP="00C1021C">
            <w:pPr>
              <w:widowControl w:val="0"/>
              <w:rPr>
                <w:bCs/>
              </w:rPr>
            </w:pPr>
            <w:r w:rsidRPr="00664630">
              <w:rPr>
                <w:bCs/>
              </w:rPr>
              <w:t>3. Рахманинов С.В. «Прелюдия».</w:t>
            </w:r>
          </w:p>
          <w:p w:rsidR="00664630" w:rsidRDefault="00664630" w:rsidP="00C1021C">
            <w:pPr>
              <w:widowControl w:val="0"/>
              <w:rPr>
                <w:bCs/>
              </w:rPr>
            </w:pPr>
            <w:r>
              <w:rPr>
                <w:bCs/>
              </w:rPr>
              <w:t>4. Шопен Ф. «Этюд №12», «Революционный».</w:t>
            </w:r>
          </w:p>
          <w:p w:rsidR="00664630" w:rsidRDefault="00664630" w:rsidP="00C1021C">
            <w:pPr>
              <w:widowControl w:val="0"/>
              <w:rPr>
                <w:bCs/>
              </w:rPr>
            </w:pPr>
            <w:r>
              <w:rPr>
                <w:bCs/>
              </w:rPr>
              <w:t>5. Лист</w:t>
            </w:r>
            <w:r>
              <w:rPr>
                <w:bCs/>
                <w:lang w:val="en-US"/>
              </w:rPr>
              <w:t> </w:t>
            </w:r>
            <w:r>
              <w:rPr>
                <w:bCs/>
              </w:rPr>
              <w:t>Ф. «Метель» из цикла «Этюды высшего исполнительского мастерства».</w:t>
            </w:r>
          </w:p>
          <w:p w:rsidR="00A2038E" w:rsidRPr="00664630" w:rsidRDefault="00A2038E" w:rsidP="00C1021C">
            <w:pPr>
              <w:widowControl w:val="0"/>
              <w:rPr>
                <w:b/>
                <w:bCs/>
                <w:sz w:val="28"/>
              </w:rPr>
            </w:pPr>
            <w:r>
              <w:rPr>
                <w:bCs/>
              </w:rPr>
              <w:t xml:space="preserve">6. </w:t>
            </w:r>
            <w:r>
              <w:t>Сл. и муз. Кукина А. «За туманом».</w:t>
            </w:r>
          </w:p>
        </w:tc>
      </w:tr>
      <w:tr w:rsidR="009D1BA8" w:rsidTr="00D515C4">
        <w:tblPrEx>
          <w:tblLook w:val="0000"/>
        </w:tblPrEx>
        <w:tc>
          <w:tcPr>
            <w:tcW w:w="606" w:type="dxa"/>
          </w:tcPr>
          <w:p w:rsidR="009D1BA8" w:rsidRDefault="009E0310" w:rsidP="00C1021C">
            <w:pPr>
              <w:widowControl w:val="0"/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2</w:t>
            </w:r>
            <w:r w:rsidR="00760A19">
              <w:rPr>
                <w:b/>
                <w:bCs/>
                <w:sz w:val="28"/>
              </w:rPr>
              <w:t>0</w:t>
            </w:r>
            <w:r>
              <w:rPr>
                <w:b/>
                <w:bCs/>
                <w:sz w:val="28"/>
              </w:rPr>
              <w:t>.</w:t>
            </w:r>
          </w:p>
        </w:tc>
        <w:tc>
          <w:tcPr>
            <w:tcW w:w="861" w:type="dxa"/>
          </w:tcPr>
          <w:p w:rsidR="009D1BA8" w:rsidRDefault="009D1BA8" w:rsidP="00C1021C">
            <w:pPr>
              <w:widowControl w:val="0"/>
              <w:jc w:val="both"/>
              <w:rPr>
                <w:b/>
                <w:bCs/>
              </w:rPr>
            </w:pPr>
          </w:p>
        </w:tc>
        <w:tc>
          <w:tcPr>
            <w:tcW w:w="1832" w:type="dxa"/>
          </w:tcPr>
          <w:p w:rsidR="009D1BA8" w:rsidRPr="004C364D" w:rsidRDefault="004C364D" w:rsidP="00C1021C">
            <w:pPr>
              <w:widowControl w:val="0"/>
              <w:rPr>
                <w:b/>
                <w:bCs/>
                <w:i/>
                <w:sz w:val="22"/>
                <w:szCs w:val="22"/>
              </w:rPr>
            </w:pPr>
            <w:r w:rsidRPr="004C364D">
              <w:rPr>
                <w:rFonts w:ascii="Cambria" w:eastAsia="TimesNewRomanPSMT" w:hAnsi="Cambria" w:cs="TimesNewRomanPSMT"/>
                <w:bCs/>
                <w:i/>
                <w:sz w:val="22"/>
                <w:szCs w:val="22"/>
              </w:rPr>
              <w:t>Исполнение музыки как искусство интерпретации</w:t>
            </w:r>
            <w:r>
              <w:rPr>
                <w:rFonts w:ascii="Cambria" w:eastAsia="TimesNewRomanPS-BoldMT" w:hAnsi="Cambria"/>
                <w:bCs/>
                <w:i/>
                <w:sz w:val="22"/>
                <w:szCs w:val="22"/>
              </w:rPr>
              <w:t>.</w:t>
            </w:r>
          </w:p>
        </w:tc>
        <w:tc>
          <w:tcPr>
            <w:tcW w:w="3656" w:type="dxa"/>
          </w:tcPr>
          <w:p w:rsidR="004C364D" w:rsidRPr="004C364D" w:rsidRDefault="004C364D" w:rsidP="00C1021C">
            <w:pPr>
              <w:widowControl w:val="0"/>
              <w:rPr>
                <w:i/>
                <w:sz w:val="22"/>
                <w:szCs w:val="22"/>
              </w:rPr>
            </w:pPr>
            <w:r w:rsidRPr="004C364D">
              <w:rPr>
                <w:rFonts w:ascii="Cambria" w:eastAsia="TimesNewRomanPSMT" w:hAnsi="Cambria" w:cs="TimesNewRomanPSMT"/>
                <w:bCs/>
                <w:i/>
                <w:sz w:val="22"/>
                <w:szCs w:val="22"/>
              </w:rPr>
              <w:t>Исполнение музыки как искусство интерпретации</w:t>
            </w:r>
            <w:r w:rsidRPr="004C364D">
              <w:rPr>
                <w:rFonts w:ascii="Cambria" w:eastAsia="TimesNewRomanPS-BoldMT" w:hAnsi="Cambria"/>
                <w:bCs/>
                <w:i/>
                <w:sz w:val="22"/>
                <w:szCs w:val="22"/>
              </w:rPr>
              <w:t>.</w:t>
            </w:r>
          </w:p>
          <w:p w:rsidR="009D1BA8" w:rsidRDefault="00241218" w:rsidP="00C1021C">
            <w:pPr>
              <w:widowControl w:val="0"/>
            </w:pPr>
            <w:r>
              <w:t xml:space="preserve">Транскрипция как жанр классической музыки. </w:t>
            </w:r>
            <w:r w:rsidR="00021767">
              <w:t>Фортепианные транскрипции музыкальных произведений.</w:t>
            </w:r>
            <w:r>
              <w:t xml:space="preserve"> Сравнительные интерпретации.</w:t>
            </w:r>
          </w:p>
        </w:tc>
        <w:tc>
          <w:tcPr>
            <w:tcW w:w="3420" w:type="dxa"/>
          </w:tcPr>
          <w:p w:rsidR="00244B0B" w:rsidRDefault="00376B53" w:rsidP="00C1021C">
            <w:pPr>
              <w:widowControl w:val="0"/>
            </w:pPr>
            <w:r>
              <w:t>1. Глинка М.И.</w:t>
            </w:r>
            <w:r w:rsidR="00231D78">
              <w:t xml:space="preserve"> </w:t>
            </w:r>
            <w:r>
              <w:t>-</w:t>
            </w:r>
            <w:r w:rsidR="00231D78">
              <w:t xml:space="preserve"> </w:t>
            </w:r>
            <w:r>
              <w:t>Балакирев М. «Жаворонок».</w:t>
            </w:r>
          </w:p>
          <w:p w:rsidR="007A3A79" w:rsidRDefault="007A3A79" w:rsidP="00C1021C">
            <w:pPr>
              <w:widowControl w:val="0"/>
            </w:pPr>
            <w:r>
              <w:t xml:space="preserve">2. </w:t>
            </w:r>
            <w:r w:rsidR="00F8035F">
              <w:t>Шуберт Ф-</w:t>
            </w:r>
            <w:r>
              <w:t>Лист Ф.</w:t>
            </w:r>
            <w:r w:rsidR="00D57F0F">
              <w:rPr>
                <w:caps/>
              </w:rPr>
              <w:t xml:space="preserve"> </w:t>
            </w:r>
            <w:r>
              <w:t>«Лесной царь».</w:t>
            </w:r>
          </w:p>
          <w:p w:rsidR="00D57F0F" w:rsidRDefault="00D57F0F" w:rsidP="00C1021C">
            <w:pPr>
              <w:widowControl w:val="0"/>
            </w:pPr>
            <w:r>
              <w:t xml:space="preserve">3. </w:t>
            </w:r>
            <w:r w:rsidR="00F8035F">
              <w:t xml:space="preserve">Паганини Н. - </w:t>
            </w:r>
            <w:r>
              <w:t>Лист Ф. «Каприс №24».</w:t>
            </w:r>
          </w:p>
          <w:p w:rsidR="00021767" w:rsidRDefault="00021767" w:rsidP="00C1021C">
            <w:pPr>
              <w:widowControl w:val="0"/>
            </w:pPr>
            <w:r>
              <w:t xml:space="preserve">4. </w:t>
            </w:r>
            <w:r w:rsidR="00F8035F" w:rsidRPr="00F8035F">
              <w:t>Бах</w:t>
            </w:r>
            <w:r w:rsidR="00F8035F">
              <w:t xml:space="preserve"> И.С. - </w:t>
            </w:r>
            <w:r w:rsidRPr="00F8035F">
              <w:t>Бузони</w:t>
            </w:r>
            <w:r>
              <w:t> Ф. «Чакона» для скрипки соло.</w:t>
            </w:r>
          </w:p>
          <w:p w:rsidR="00A2038E" w:rsidRDefault="00A2038E" w:rsidP="00C1021C">
            <w:pPr>
              <w:widowControl w:val="0"/>
            </w:pPr>
            <w:r>
              <w:t xml:space="preserve">5. </w:t>
            </w:r>
            <w:r w:rsidR="00365D73">
              <w:t>Сл. и муз. Кима Ю. «Фантастика-романтика».</w:t>
            </w:r>
          </w:p>
        </w:tc>
      </w:tr>
      <w:tr w:rsidR="009D1BA8" w:rsidRPr="00A2038E" w:rsidTr="00D515C4">
        <w:tblPrEx>
          <w:tblLook w:val="0000"/>
        </w:tblPrEx>
        <w:tc>
          <w:tcPr>
            <w:tcW w:w="606" w:type="dxa"/>
          </w:tcPr>
          <w:p w:rsidR="009D1BA8" w:rsidRDefault="009E0310" w:rsidP="00C1021C">
            <w:pPr>
              <w:widowControl w:val="0"/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2</w:t>
            </w:r>
            <w:r w:rsidR="00760A19">
              <w:rPr>
                <w:b/>
                <w:bCs/>
                <w:sz w:val="28"/>
              </w:rPr>
              <w:t>1</w:t>
            </w:r>
            <w:r>
              <w:rPr>
                <w:b/>
                <w:bCs/>
                <w:sz w:val="28"/>
              </w:rPr>
              <w:t>.</w:t>
            </w:r>
          </w:p>
        </w:tc>
        <w:tc>
          <w:tcPr>
            <w:tcW w:w="861" w:type="dxa"/>
          </w:tcPr>
          <w:p w:rsidR="009D1BA8" w:rsidRDefault="009D1BA8" w:rsidP="00C1021C">
            <w:pPr>
              <w:widowControl w:val="0"/>
              <w:jc w:val="both"/>
              <w:rPr>
                <w:b/>
                <w:bCs/>
              </w:rPr>
            </w:pPr>
          </w:p>
        </w:tc>
        <w:tc>
          <w:tcPr>
            <w:tcW w:w="1832" w:type="dxa"/>
          </w:tcPr>
          <w:p w:rsidR="009D1BA8" w:rsidRPr="00E7414E" w:rsidRDefault="00DC0FFB" w:rsidP="00C1021C">
            <w:pPr>
              <w:widowControl w:val="0"/>
              <w:rPr>
                <w:b/>
              </w:rPr>
            </w:pPr>
            <w:r w:rsidRPr="004C364D">
              <w:rPr>
                <w:rFonts w:ascii="Cambria" w:eastAsia="TimesNewRomanPSMT" w:hAnsi="Cambria" w:cs="TimesNewRomanPSMT"/>
                <w:i/>
              </w:rPr>
              <w:t>Жанры светской музыки</w:t>
            </w:r>
            <w:r w:rsidRPr="004C364D">
              <w:rPr>
                <w:rFonts w:ascii="Cambria" w:eastAsia="TimesNewRomanPSMT" w:hAnsi="Cambria"/>
                <w:i/>
              </w:rPr>
              <w:t xml:space="preserve">: </w:t>
            </w:r>
            <w:r w:rsidRPr="004C364D">
              <w:rPr>
                <w:rFonts w:ascii="Cambria" w:eastAsia="TimesNewRomanPSMT" w:hAnsi="Cambria" w:cs="TimesNewRomanPSMT"/>
                <w:i/>
              </w:rPr>
              <w:t>камерная инструментальная</w:t>
            </w:r>
            <w:r w:rsidR="00807F15">
              <w:rPr>
                <w:rFonts w:ascii="Cambria" w:eastAsia="TimesNewRomanPSMT" w:hAnsi="Cambria" w:cs="TimesNewRomanPSMT"/>
                <w:i/>
              </w:rPr>
              <w:t xml:space="preserve"> </w:t>
            </w:r>
            <w:r w:rsidR="00577AF7">
              <w:rPr>
                <w:rFonts w:ascii="Cambria" w:eastAsia="TimesNewRomanPSMT" w:hAnsi="Cambria" w:cs="TimesNewRomanPSMT"/>
                <w:i/>
              </w:rPr>
              <w:t>-</w:t>
            </w:r>
            <w:r w:rsidRPr="004C364D">
              <w:rPr>
                <w:rFonts w:ascii="Cambria" w:eastAsia="TimesNewRomanPSMT" w:hAnsi="Cambria" w:cs="TimesNewRomanPSMT"/>
                <w:i/>
              </w:rPr>
              <w:t xml:space="preserve"> </w:t>
            </w:r>
            <w:r w:rsidRPr="00DC0FFB">
              <w:rPr>
                <w:rFonts w:ascii="Cambria" w:eastAsia="TimesNewRomanPSMT" w:hAnsi="Cambria" w:cs="TimesNewRomanPSMT"/>
                <w:i/>
              </w:rPr>
              <w:t>концерт</w:t>
            </w:r>
            <w:r>
              <w:rPr>
                <w:rFonts w:ascii="Cambria" w:eastAsia="TimesNewRomanPSMT" w:hAnsi="Cambria" w:cs="TimesNewRomanPSMT"/>
                <w:i/>
              </w:rPr>
              <w:t>.</w:t>
            </w:r>
          </w:p>
        </w:tc>
        <w:tc>
          <w:tcPr>
            <w:tcW w:w="3656" w:type="dxa"/>
          </w:tcPr>
          <w:p w:rsidR="009D1BA8" w:rsidRDefault="004C364D" w:rsidP="00C1021C">
            <w:pPr>
              <w:widowControl w:val="0"/>
              <w:autoSpaceDE w:val="0"/>
              <w:autoSpaceDN w:val="0"/>
              <w:adjustRightInd w:val="0"/>
            </w:pPr>
            <w:r w:rsidRPr="004C364D">
              <w:rPr>
                <w:rFonts w:ascii="Cambria" w:eastAsia="TimesNewRomanPSMT" w:hAnsi="Cambria" w:cs="TimesNewRomanPSMT"/>
                <w:i/>
              </w:rPr>
              <w:t>Жанры светской музыки</w:t>
            </w:r>
            <w:r w:rsidRPr="004C364D">
              <w:rPr>
                <w:rFonts w:ascii="Cambria" w:eastAsia="TimesNewRomanPSMT" w:hAnsi="Cambria"/>
                <w:i/>
              </w:rPr>
              <w:t xml:space="preserve">: </w:t>
            </w:r>
            <w:r w:rsidRPr="004C364D">
              <w:rPr>
                <w:rFonts w:ascii="Cambria" w:eastAsia="TimesNewRomanPSMT" w:hAnsi="Cambria" w:cs="TimesNewRomanPSMT"/>
                <w:i/>
              </w:rPr>
              <w:t xml:space="preserve">камерная инструментальная </w:t>
            </w:r>
            <w:r w:rsidRPr="00DC0FFB">
              <w:rPr>
                <w:rFonts w:ascii="Cambria" w:eastAsia="TimesNewRomanPSMT" w:hAnsi="Cambria" w:cs="TimesNewRomanPSMT"/>
                <w:i/>
              </w:rPr>
              <w:t>концерт</w:t>
            </w:r>
            <w:r w:rsidRPr="004C364D">
              <w:rPr>
                <w:rFonts w:ascii="Cambria" w:eastAsia="TimesNewRomanPSMT" w:hAnsi="Cambria"/>
                <w:i/>
              </w:rPr>
              <w:t>;</w:t>
            </w:r>
            <w:r w:rsidRPr="00A229B0">
              <w:rPr>
                <w:rFonts w:ascii="Cambria" w:eastAsia="TimesNewRomanPSMT" w:hAnsi="Cambria"/>
              </w:rPr>
              <w:t xml:space="preserve"> </w:t>
            </w:r>
            <w:r w:rsidR="00241218">
              <w:t xml:space="preserve">Особенности формы </w:t>
            </w:r>
            <w:r w:rsidR="00241218" w:rsidRPr="004C364D">
              <w:t xml:space="preserve">инструментального </w:t>
            </w:r>
            <w:r w:rsidR="00241218" w:rsidRPr="00DC0FFB">
              <w:rPr>
                <w:i/>
              </w:rPr>
              <w:t>концерта</w:t>
            </w:r>
            <w:r w:rsidR="00241218">
              <w:t xml:space="preserve">. Характерные черты </w:t>
            </w:r>
            <w:r w:rsidR="00C92E02">
              <w:t xml:space="preserve">музыкального </w:t>
            </w:r>
            <w:r w:rsidR="00241218">
              <w:t>стиля Шнитке А.</w:t>
            </w:r>
            <w:r w:rsidR="00082660" w:rsidRPr="00082660">
              <w:t xml:space="preserve"> </w:t>
            </w:r>
            <w:r w:rsidR="00082660">
              <w:t>Музыкальная драматургия концерта.</w:t>
            </w:r>
            <w:r w:rsidR="003E35A4">
              <w:t xml:space="preserve"> Понятие полистилистики.</w:t>
            </w:r>
            <w:r w:rsidR="00096EE4">
              <w:t xml:space="preserve"> Стилизация как вид творческого воплощения художественного замысла: поэтизация искусства прошлого, воспроизведение национального или исторического колорита.</w:t>
            </w:r>
            <w:r w:rsidR="00241218">
              <w:t xml:space="preserve"> </w:t>
            </w:r>
          </w:p>
        </w:tc>
        <w:tc>
          <w:tcPr>
            <w:tcW w:w="3420" w:type="dxa"/>
          </w:tcPr>
          <w:p w:rsidR="009D1BA8" w:rsidRPr="00A2038E" w:rsidRDefault="00A2038E" w:rsidP="00C1021C">
            <w:pPr>
              <w:widowControl w:val="0"/>
              <w:rPr>
                <w:lang w:val="en-US"/>
              </w:rPr>
            </w:pPr>
            <w:r w:rsidRPr="00A2038E">
              <w:rPr>
                <w:lang w:val="en-US"/>
              </w:rPr>
              <w:t>1.</w:t>
            </w:r>
            <w:r w:rsidR="00397732">
              <w:t>Шнитке</w:t>
            </w:r>
            <w:r w:rsidR="00397732" w:rsidRPr="00082660">
              <w:rPr>
                <w:lang w:val="en-US"/>
              </w:rPr>
              <w:t> </w:t>
            </w:r>
            <w:r w:rsidR="00397732">
              <w:t>А</w:t>
            </w:r>
            <w:r w:rsidR="00397732" w:rsidRPr="007B696F">
              <w:rPr>
                <w:lang w:val="en-US"/>
              </w:rPr>
              <w:t>. 5-</w:t>
            </w:r>
            <w:r w:rsidR="00397732">
              <w:t>я</w:t>
            </w:r>
            <w:r w:rsidR="00397732" w:rsidRPr="007B696F">
              <w:rPr>
                <w:lang w:val="en-US"/>
              </w:rPr>
              <w:t xml:space="preserve"> </w:t>
            </w:r>
            <w:r w:rsidR="00397732">
              <w:t>часть</w:t>
            </w:r>
            <w:r w:rsidR="00397732" w:rsidRPr="007B696F">
              <w:rPr>
                <w:lang w:val="en-US"/>
              </w:rPr>
              <w:t xml:space="preserve"> «</w:t>
            </w:r>
            <w:r w:rsidR="00397732">
              <w:rPr>
                <w:lang w:val="en-US"/>
              </w:rPr>
              <w:t>Concerto</w:t>
            </w:r>
            <w:r w:rsidR="00397732" w:rsidRPr="007B696F">
              <w:rPr>
                <w:lang w:val="en-US"/>
              </w:rPr>
              <w:t xml:space="preserve"> </w:t>
            </w:r>
            <w:r w:rsidR="00397732">
              <w:rPr>
                <w:lang w:val="en-US"/>
              </w:rPr>
              <w:t>grosso</w:t>
            </w:r>
            <w:r w:rsidR="00397732" w:rsidRPr="007B696F">
              <w:rPr>
                <w:lang w:val="en-US"/>
              </w:rPr>
              <w:t>».</w:t>
            </w:r>
          </w:p>
          <w:p w:rsidR="00A2038E" w:rsidRDefault="00A2038E" w:rsidP="00C1021C">
            <w:pPr>
              <w:widowControl w:val="0"/>
            </w:pPr>
            <w:r>
              <w:t xml:space="preserve">2. </w:t>
            </w:r>
            <w:r w:rsidR="00365D73">
              <w:t>Сл. и муз. Кима Ю. «Фантастика-романтика».</w:t>
            </w:r>
          </w:p>
          <w:p w:rsidR="00765E72" w:rsidRPr="00A2038E" w:rsidRDefault="00765E72" w:rsidP="00C1021C">
            <w:pPr>
              <w:widowControl w:val="0"/>
            </w:pPr>
          </w:p>
        </w:tc>
      </w:tr>
      <w:tr w:rsidR="00307404" w:rsidTr="00D515C4">
        <w:tblPrEx>
          <w:tblLook w:val="0000"/>
        </w:tblPrEx>
        <w:tc>
          <w:tcPr>
            <w:tcW w:w="606" w:type="dxa"/>
          </w:tcPr>
          <w:p w:rsidR="00307404" w:rsidRDefault="009E0310" w:rsidP="00C1021C">
            <w:pPr>
              <w:widowControl w:val="0"/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2</w:t>
            </w:r>
            <w:r w:rsidR="00760A19">
              <w:rPr>
                <w:b/>
                <w:bCs/>
                <w:sz w:val="28"/>
              </w:rPr>
              <w:t>2</w:t>
            </w:r>
            <w:r>
              <w:rPr>
                <w:b/>
                <w:bCs/>
                <w:sz w:val="28"/>
              </w:rPr>
              <w:t>.</w:t>
            </w:r>
          </w:p>
        </w:tc>
        <w:tc>
          <w:tcPr>
            <w:tcW w:w="861" w:type="dxa"/>
          </w:tcPr>
          <w:p w:rsidR="00307404" w:rsidRDefault="00307404" w:rsidP="00C1021C">
            <w:pPr>
              <w:widowControl w:val="0"/>
              <w:jc w:val="both"/>
              <w:rPr>
                <w:b/>
                <w:bCs/>
              </w:rPr>
            </w:pPr>
          </w:p>
        </w:tc>
        <w:tc>
          <w:tcPr>
            <w:tcW w:w="1832" w:type="dxa"/>
          </w:tcPr>
          <w:p w:rsidR="004C364D" w:rsidRPr="004C364D" w:rsidRDefault="004C364D" w:rsidP="00C1021C">
            <w:pPr>
              <w:widowControl w:val="0"/>
              <w:autoSpaceDE w:val="0"/>
              <w:autoSpaceDN w:val="0"/>
              <w:adjustRightInd w:val="0"/>
              <w:rPr>
                <w:i/>
                <w:sz w:val="22"/>
                <w:szCs w:val="22"/>
              </w:rPr>
            </w:pPr>
            <w:r w:rsidRPr="004C364D">
              <w:rPr>
                <w:rFonts w:ascii="Cambria" w:eastAsia="TimesNewRomanPSMT" w:hAnsi="Cambria" w:cs="TimesNewRomanPSMT"/>
                <w:i/>
                <w:sz w:val="22"/>
                <w:szCs w:val="22"/>
              </w:rPr>
              <w:t>Знакомство с наиболее яркими произведениями отечественных композиторов академической направленности -</w:t>
            </w:r>
            <w:r w:rsidRPr="004C364D">
              <w:rPr>
                <w:rFonts w:ascii="Cambria" w:eastAsia="TimesNewRomanPSMT" w:hAnsi="Cambria"/>
                <w:i/>
                <w:iCs/>
                <w:sz w:val="22"/>
                <w:szCs w:val="22"/>
              </w:rPr>
              <w:t xml:space="preserve"> </w:t>
            </w:r>
            <w:r w:rsidRPr="004C364D">
              <w:rPr>
                <w:rFonts w:ascii="Cambria" w:eastAsia="TimesNewRomanPS-ItalicMT" w:hAnsi="Cambria" w:cs="TimesNewRomanPS-ItalicMT"/>
                <w:i/>
                <w:iCs/>
                <w:sz w:val="22"/>
                <w:szCs w:val="22"/>
              </w:rPr>
              <w:t>А.Г.Шнитке</w:t>
            </w:r>
          </w:p>
          <w:p w:rsidR="00307404" w:rsidRPr="00E7414E" w:rsidRDefault="00307404" w:rsidP="00C1021C">
            <w:pPr>
              <w:widowControl w:val="0"/>
              <w:rPr>
                <w:b/>
              </w:rPr>
            </w:pPr>
          </w:p>
        </w:tc>
        <w:tc>
          <w:tcPr>
            <w:tcW w:w="3656" w:type="dxa"/>
          </w:tcPr>
          <w:p w:rsidR="00DC0FFB" w:rsidRDefault="00DC0FFB" w:rsidP="00C1021C">
            <w:pPr>
              <w:widowControl w:val="0"/>
              <w:autoSpaceDE w:val="0"/>
              <w:autoSpaceDN w:val="0"/>
              <w:adjustRightInd w:val="0"/>
            </w:pPr>
            <w:r w:rsidRPr="004C364D">
              <w:rPr>
                <w:rFonts w:ascii="Cambria" w:eastAsia="TimesNewRomanPSMT" w:hAnsi="Cambria" w:cs="TimesNewRomanPSMT"/>
                <w:i/>
                <w:sz w:val="22"/>
                <w:szCs w:val="22"/>
              </w:rPr>
              <w:t>Знакомство с наиболее яркими произведениями отечественных композиторов академической направленности -</w:t>
            </w:r>
            <w:r w:rsidRPr="004C364D">
              <w:rPr>
                <w:rFonts w:ascii="Cambria" w:eastAsia="TimesNewRomanPSMT" w:hAnsi="Cambria"/>
                <w:i/>
                <w:iCs/>
                <w:sz w:val="22"/>
                <w:szCs w:val="22"/>
              </w:rPr>
              <w:t xml:space="preserve"> </w:t>
            </w:r>
            <w:r w:rsidRPr="004C364D">
              <w:rPr>
                <w:rFonts w:ascii="Cambria" w:eastAsia="TimesNewRomanPS-ItalicMT" w:hAnsi="Cambria" w:cs="TimesNewRomanPS-ItalicMT"/>
                <w:i/>
                <w:iCs/>
                <w:sz w:val="22"/>
                <w:szCs w:val="22"/>
              </w:rPr>
              <w:t>А.Г.Шнитке</w:t>
            </w:r>
          </w:p>
          <w:p w:rsidR="00307404" w:rsidRPr="00E7414E" w:rsidRDefault="004617D5" w:rsidP="00C1021C">
            <w:pPr>
              <w:widowControl w:val="0"/>
              <w:rPr>
                <w:b/>
                <w:bCs/>
              </w:rPr>
            </w:pPr>
            <w:r>
              <w:t>Осмысление жизненных явлений и их противоречий в симфонической сюите. О</w:t>
            </w:r>
            <w:r w:rsidR="007B696F">
              <w:t xml:space="preserve">собенности формы сюиты. Характерные черты </w:t>
            </w:r>
            <w:r w:rsidR="00C92E02">
              <w:t xml:space="preserve">музыкального </w:t>
            </w:r>
            <w:r w:rsidR="007B696F">
              <w:t>стиля Шнитке А.</w:t>
            </w:r>
            <w:r w:rsidR="007B696F" w:rsidRPr="00082660">
              <w:t xml:space="preserve"> </w:t>
            </w:r>
            <w:r w:rsidR="007B696F">
              <w:t>Музыкальная драматургия сюиты. Переинтонирование классической музыки в современных обработках.</w:t>
            </w:r>
            <w:r w:rsidR="00096EE4">
              <w:t xml:space="preserve"> </w:t>
            </w:r>
          </w:p>
        </w:tc>
        <w:tc>
          <w:tcPr>
            <w:tcW w:w="3420" w:type="dxa"/>
          </w:tcPr>
          <w:p w:rsidR="00307404" w:rsidRDefault="00D065F7" w:rsidP="00C1021C">
            <w:pPr>
              <w:widowControl w:val="0"/>
            </w:pPr>
            <w:r w:rsidRPr="00D065F7">
              <w:t>1.</w:t>
            </w:r>
            <w:r>
              <w:rPr>
                <w:b/>
              </w:rPr>
              <w:t xml:space="preserve"> </w:t>
            </w:r>
            <w:r>
              <w:t>Шнитке</w:t>
            </w:r>
            <w:r w:rsidRPr="00082660">
              <w:rPr>
                <w:lang w:val="en-US"/>
              </w:rPr>
              <w:t> </w:t>
            </w:r>
            <w:r>
              <w:t>А</w:t>
            </w:r>
            <w:r w:rsidRPr="00082660">
              <w:t>.</w:t>
            </w:r>
            <w:r>
              <w:t xml:space="preserve"> «Сюита в старинном стиле»: «Пастораль», «Балет», «Менуэт», «Фуга», «Пантомима».</w:t>
            </w:r>
          </w:p>
          <w:p w:rsidR="00A2038E" w:rsidRDefault="00A2038E" w:rsidP="00C1021C">
            <w:pPr>
              <w:widowControl w:val="0"/>
            </w:pPr>
            <w:r>
              <w:t>2. Сл. и муз. Егорова В. «Следы».</w:t>
            </w:r>
          </w:p>
          <w:p w:rsidR="00A2038E" w:rsidRPr="008C2358" w:rsidRDefault="00A2038E" w:rsidP="00C1021C">
            <w:pPr>
              <w:widowControl w:val="0"/>
              <w:rPr>
                <w:b/>
              </w:rPr>
            </w:pPr>
          </w:p>
        </w:tc>
      </w:tr>
      <w:tr w:rsidR="00307404" w:rsidTr="00D515C4">
        <w:tblPrEx>
          <w:tblLook w:val="0000"/>
        </w:tblPrEx>
        <w:tc>
          <w:tcPr>
            <w:tcW w:w="606" w:type="dxa"/>
          </w:tcPr>
          <w:p w:rsidR="00307404" w:rsidRDefault="009E0310" w:rsidP="00C1021C">
            <w:pPr>
              <w:widowControl w:val="0"/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2</w:t>
            </w:r>
            <w:r w:rsidR="00760A19">
              <w:rPr>
                <w:b/>
                <w:bCs/>
                <w:sz w:val="28"/>
              </w:rPr>
              <w:t>3</w:t>
            </w:r>
            <w:r>
              <w:rPr>
                <w:b/>
                <w:bCs/>
                <w:sz w:val="28"/>
              </w:rPr>
              <w:t>.</w:t>
            </w:r>
          </w:p>
        </w:tc>
        <w:tc>
          <w:tcPr>
            <w:tcW w:w="861" w:type="dxa"/>
          </w:tcPr>
          <w:p w:rsidR="00307404" w:rsidRDefault="00307404" w:rsidP="00C1021C">
            <w:pPr>
              <w:widowControl w:val="0"/>
              <w:jc w:val="both"/>
              <w:rPr>
                <w:b/>
                <w:bCs/>
              </w:rPr>
            </w:pPr>
          </w:p>
        </w:tc>
        <w:tc>
          <w:tcPr>
            <w:tcW w:w="1832" w:type="dxa"/>
          </w:tcPr>
          <w:p w:rsidR="00DC0FFB" w:rsidRPr="00DC0FFB" w:rsidRDefault="00DC0FFB" w:rsidP="00C1021C">
            <w:pPr>
              <w:widowControl w:val="0"/>
              <w:autoSpaceDE w:val="0"/>
              <w:autoSpaceDN w:val="0"/>
              <w:adjustRightInd w:val="0"/>
              <w:rPr>
                <w:rFonts w:ascii="Cambria" w:eastAsia="TimesNewRomanPSMT" w:hAnsi="Cambria" w:cs="TimesNewRomanPSMT"/>
                <w:bCs/>
                <w:i/>
                <w:sz w:val="22"/>
                <w:szCs w:val="22"/>
              </w:rPr>
            </w:pPr>
            <w:r w:rsidRPr="00DC0FFB">
              <w:rPr>
                <w:rFonts w:ascii="Cambria" w:eastAsia="TimesNewRomanPSMT" w:hAnsi="Cambria" w:cs="TimesNewRomanPSMT"/>
                <w:bCs/>
                <w:i/>
                <w:sz w:val="22"/>
                <w:szCs w:val="22"/>
              </w:rPr>
              <w:t>Возможности воплощения музыкального образа и его развития в различных</w:t>
            </w:r>
          </w:p>
          <w:p w:rsidR="00307404" w:rsidRPr="00E7414E" w:rsidRDefault="00DC0FFB" w:rsidP="00C1021C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C0FFB">
              <w:rPr>
                <w:rFonts w:ascii="Cambria" w:eastAsia="TimesNewRomanPSMT" w:hAnsi="Cambria" w:cs="TimesNewRomanPSMT"/>
                <w:bCs/>
                <w:i/>
                <w:sz w:val="22"/>
                <w:szCs w:val="22"/>
              </w:rPr>
              <w:t xml:space="preserve">музыкальных формах </w:t>
            </w:r>
            <w:r w:rsidRPr="00AE3B0C">
              <w:rPr>
                <w:rFonts w:ascii="Cambria" w:eastAsia="TimesNewRomanPS-ItalicMT" w:hAnsi="Cambria" w:cs="TimesNewRomanPS-ItalicMT"/>
                <w:b/>
                <w:bCs/>
                <w:i/>
                <w:iCs/>
                <w:sz w:val="22"/>
                <w:szCs w:val="22"/>
              </w:rPr>
              <w:t>сонатно-симфонического цикла</w:t>
            </w:r>
            <w:r w:rsidRPr="00AE3B0C">
              <w:rPr>
                <w:rFonts w:ascii="Cambria" w:eastAsia="TimesNewRomanPS-BoldMT" w:hAnsi="Cambria"/>
                <w:b/>
                <w:bCs/>
                <w:i/>
                <w:sz w:val="22"/>
                <w:szCs w:val="22"/>
              </w:rPr>
              <w:t>.</w:t>
            </w:r>
          </w:p>
        </w:tc>
        <w:tc>
          <w:tcPr>
            <w:tcW w:w="3656" w:type="dxa"/>
          </w:tcPr>
          <w:p w:rsidR="00DC0FFB" w:rsidRPr="00DC0FFB" w:rsidRDefault="00DC0FFB" w:rsidP="00C1021C">
            <w:pPr>
              <w:widowControl w:val="0"/>
              <w:autoSpaceDE w:val="0"/>
              <w:autoSpaceDN w:val="0"/>
              <w:adjustRightInd w:val="0"/>
              <w:rPr>
                <w:rFonts w:ascii="Cambria" w:eastAsia="TimesNewRomanPSMT" w:hAnsi="Cambria" w:cs="TimesNewRomanPSMT"/>
                <w:bCs/>
                <w:i/>
                <w:sz w:val="22"/>
                <w:szCs w:val="22"/>
              </w:rPr>
            </w:pPr>
            <w:r w:rsidRPr="00DC0FFB">
              <w:rPr>
                <w:rFonts w:ascii="Cambria" w:eastAsia="TimesNewRomanPSMT" w:hAnsi="Cambria" w:cs="TimesNewRomanPSMT"/>
                <w:bCs/>
                <w:i/>
                <w:sz w:val="22"/>
                <w:szCs w:val="22"/>
              </w:rPr>
              <w:t>Возможности воплощения музыкального образа и его развития в различных</w:t>
            </w:r>
          </w:p>
          <w:p w:rsidR="00DC0FFB" w:rsidRPr="00DC0FFB" w:rsidRDefault="00DC0FFB" w:rsidP="00C1021C">
            <w:pPr>
              <w:widowControl w:val="0"/>
              <w:autoSpaceDE w:val="0"/>
              <w:autoSpaceDN w:val="0"/>
              <w:adjustRightInd w:val="0"/>
              <w:rPr>
                <w:i/>
                <w:sz w:val="22"/>
                <w:szCs w:val="22"/>
              </w:rPr>
            </w:pPr>
            <w:r w:rsidRPr="00DC0FFB">
              <w:rPr>
                <w:rFonts w:ascii="Cambria" w:eastAsia="TimesNewRomanPSMT" w:hAnsi="Cambria" w:cs="TimesNewRomanPSMT"/>
                <w:bCs/>
                <w:i/>
                <w:sz w:val="22"/>
                <w:szCs w:val="22"/>
              </w:rPr>
              <w:t xml:space="preserve">музыкальных формах </w:t>
            </w:r>
            <w:r w:rsidRPr="00DC0FFB">
              <w:rPr>
                <w:rFonts w:ascii="Cambria" w:eastAsia="TimesNewRomanPS-ItalicMT" w:hAnsi="Cambria" w:cs="TimesNewRomanPS-ItalicMT"/>
                <w:bCs/>
                <w:i/>
                <w:iCs/>
                <w:sz w:val="22"/>
                <w:szCs w:val="22"/>
              </w:rPr>
              <w:t>сонатно-симфонического цикла</w:t>
            </w:r>
            <w:r w:rsidRPr="00DC0FFB">
              <w:rPr>
                <w:rFonts w:ascii="Cambria" w:eastAsia="TimesNewRomanPS-BoldMT" w:hAnsi="Cambria"/>
                <w:bCs/>
                <w:i/>
                <w:sz w:val="22"/>
                <w:szCs w:val="22"/>
              </w:rPr>
              <w:t>.</w:t>
            </w:r>
          </w:p>
          <w:p w:rsidR="00307404" w:rsidRPr="009E72FE" w:rsidRDefault="004617D5" w:rsidP="00C1021C">
            <w:pPr>
              <w:widowControl w:val="0"/>
            </w:pPr>
            <w:r>
              <w:t>Осмысление жизненных явлений и их противоречий в сонатной форме.</w:t>
            </w:r>
            <w:r w:rsidR="003B295B">
              <w:t xml:space="preserve"> </w:t>
            </w:r>
            <w:r w:rsidR="00D121CB">
              <w:t xml:space="preserve">Особенности драматургии в циклических формах сюиты и сонаты. </w:t>
            </w:r>
            <w:r w:rsidR="00731701">
              <w:t xml:space="preserve">Форма сонатного </w:t>
            </w:r>
            <w:r w:rsidR="00731701">
              <w:rPr>
                <w:lang w:val="en-US"/>
              </w:rPr>
              <w:t>allegro</w:t>
            </w:r>
            <w:r w:rsidR="00731701">
              <w:t>. Д</w:t>
            </w:r>
            <w:r w:rsidR="003B295B">
              <w:t>раматургическое взаимодействие образов в сонатной форме.</w:t>
            </w:r>
            <w:r w:rsidR="009E72FE">
              <w:t xml:space="preserve"> </w:t>
            </w:r>
            <w:r w:rsidR="00086B99">
              <w:t xml:space="preserve">Характерные черты </w:t>
            </w:r>
            <w:r w:rsidR="00C92E02">
              <w:t xml:space="preserve">музыкального </w:t>
            </w:r>
            <w:r w:rsidR="00086B99">
              <w:t>стиля Бетховена</w:t>
            </w:r>
            <w:r w:rsidR="00F26093">
              <w:t> Л. И Шопена  Ф.</w:t>
            </w:r>
            <w:r w:rsidR="00086B99">
              <w:t xml:space="preserve"> </w:t>
            </w:r>
            <w:r w:rsidR="009E72FE">
              <w:t xml:space="preserve">Выдающиеся исполнители: Рихтер С., Спиваков В., Башмет Ю., Плетнев М., </w:t>
            </w:r>
          </w:p>
        </w:tc>
        <w:tc>
          <w:tcPr>
            <w:tcW w:w="3420" w:type="dxa"/>
          </w:tcPr>
          <w:p w:rsidR="00307404" w:rsidRDefault="00FC475B" w:rsidP="00C1021C">
            <w:pPr>
              <w:widowControl w:val="0"/>
            </w:pPr>
            <w:r w:rsidRPr="00FC475B">
              <w:t xml:space="preserve">1. </w:t>
            </w:r>
            <w:r>
              <w:t>Глинка М.И. Увертюра к опере «Руслан и Людмила».</w:t>
            </w:r>
          </w:p>
          <w:p w:rsidR="009E72FE" w:rsidRDefault="009E72FE" w:rsidP="00C1021C">
            <w:pPr>
              <w:widowControl w:val="0"/>
              <w:rPr>
                <w:bCs/>
              </w:rPr>
            </w:pPr>
            <w:r>
              <w:t>2. Бетховен Л. «</w:t>
            </w:r>
            <w:r w:rsidRPr="00033F50">
              <w:rPr>
                <w:bCs/>
              </w:rPr>
              <w:t>Соната №8 («Патетическая»)</w:t>
            </w:r>
            <w:r>
              <w:rPr>
                <w:bCs/>
              </w:rPr>
              <w:t>».</w:t>
            </w:r>
          </w:p>
          <w:p w:rsidR="00EB0827" w:rsidRDefault="00EB0827" w:rsidP="00C1021C">
            <w:pPr>
              <w:widowControl w:val="0"/>
              <w:rPr>
                <w:bCs/>
              </w:rPr>
            </w:pPr>
            <w:r>
              <w:rPr>
                <w:bCs/>
              </w:rPr>
              <w:t>3. Шопен Ф. «Этюд №12», «Революционный».</w:t>
            </w:r>
          </w:p>
          <w:p w:rsidR="00A2038E" w:rsidRDefault="00A2038E" w:rsidP="00C1021C">
            <w:pPr>
              <w:widowControl w:val="0"/>
            </w:pPr>
            <w:r>
              <w:rPr>
                <w:bCs/>
              </w:rPr>
              <w:t xml:space="preserve">4. </w:t>
            </w:r>
            <w:r>
              <w:t>Сл. и муз. Егорова В. «Следы».</w:t>
            </w:r>
          </w:p>
          <w:p w:rsidR="00A2038E" w:rsidRDefault="00A2038E" w:rsidP="00C1021C">
            <w:pPr>
              <w:widowControl w:val="0"/>
              <w:rPr>
                <w:bCs/>
              </w:rPr>
            </w:pPr>
          </w:p>
          <w:p w:rsidR="00EB0827" w:rsidRPr="00FC475B" w:rsidRDefault="00EB0827" w:rsidP="00C1021C">
            <w:pPr>
              <w:widowControl w:val="0"/>
            </w:pPr>
          </w:p>
        </w:tc>
      </w:tr>
      <w:tr w:rsidR="00307404" w:rsidTr="00D515C4">
        <w:tblPrEx>
          <w:tblLook w:val="0000"/>
        </w:tblPrEx>
        <w:tc>
          <w:tcPr>
            <w:tcW w:w="606" w:type="dxa"/>
          </w:tcPr>
          <w:p w:rsidR="00307404" w:rsidRDefault="009E0310" w:rsidP="00C1021C">
            <w:pPr>
              <w:widowControl w:val="0"/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2</w:t>
            </w:r>
            <w:r w:rsidR="00760A19">
              <w:rPr>
                <w:b/>
                <w:bCs/>
                <w:sz w:val="28"/>
              </w:rPr>
              <w:t>4</w:t>
            </w:r>
            <w:r>
              <w:rPr>
                <w:b/>
                <w:bCs/>
                <w:sz w:val="28"/>
              </w:rPr>
              <w:t>.</w:t>
            </w:r>
          </w:p>
          <w:p w:rsidR="00307404" w:rsidRDefault="00307404" w:rsidP="00C1021C">
            <w:pPr>
              <w:widowControl w:val="0"/>
              <w:jc w:val="center"/>
              <w:rPr>
                <w:b/>
                <w:bCs/>
                <w:sz w:val="28"/>
              </w:rPr>
            </w:pPr>
          </w:p>
        </w:tc>
        <w:tc>
          <w:tcPr>
            <w:tcW w:w="861" w:type="dxa"/>
          </w:tcPr>
          <w:p w:rsidR="00307404" w:rsidRDefault="00307404" w:rsidP="00C1021C">
            <w:pPr>
              <w:widowControl w:val="0"/>
              <w:jc w:val="both"/>
              <w:rPr>
                <w:b/>
                <w:bCs/>
              </w:rPr>
            </w:pPr>
          </w:p>
        </w:tc>
        <w:tc>
          <w:tcPr>
            <w:tcW w:w="1832" w:type="dxa"/>
          </w:tcPr>
          <w:p w:rsidR="00307404" w:rsidRPr="00F97650" w:rsidRDefault="00F97650" w:rsidP="00C1021C">
            <w:pPr>
              <w:widowControl w:val="0"/>
              <w:rPr>
                <w:bCs/>
                <w:i/>
                <w:sz w:val="22"/>
                <w:szCs w:val="22"/>
              </w:rPr>
            </w:pPr>
            <w:r w:rsidRPr="00F97650">
              <w:rPr>
                <w:rFonts w:ascii="Cambria" w:eastAsia="TimesNewRomanPSMT" w:hAnsi="Cambria" w:cs="TimesNewRomanPSMT"/>
                <w:bCs/>
                <w:i/>
                <w:sz w:val="22"/>
                <w:szCs w:val="22"/>
              </w:rPr>
              <w:t>Музыкальный образ и музыкальная драматургия</w:t>
            </w:r>
            <w:r w:rsidRPr="00F97650">
              <w:rPr>
                <w:rFonts w:ascii="Cambria" w:eastAsia="TimesNewRomanPS-BoldMT" w:hAnsi="Cambria"/>
                <w:bCs/>
                <w:i/>
                <w:sz w:val="22"/>
                <w:szCs w:val="22"/>
              </w:rPr>
              <w:t>.</w:t>
            </w:r>
          </w:p>
        </w:tc>
        <w:tc>
          <w:tcPr>
            <w:tcW w:w="3656" w:type="dxa"/>
          </w:tcPr>
          <w:p w:rsidR="00322BDD" w:rsidRPr="00DC0FFB" w:rsidRDefault="00322BDD" w:rsidP="00C1021C">
            <w:pPr>
              <w:widowControl w:val="0"/>
              <w:autoSpaceDE w:val="0"/>
              <w:autoSpaceDN w:val="0"/>
              <w:adjustRightInd w:val="0"/>
              <w:rPr>
                <w:rFonts w:ascii="Cambria" w:eastAsia="TimesNewRomanPSMT" w:hAnsi="Cambria" w:cs="TimesNewRomanPSMT"/>
                <w:bCs/>
                <w:i/>
                <w:sz w:val="22"/>
                <w:szCs w:val="22"/>
              </w:rPr>
            </w:pPr>
            <w:r w:rsidRPr="00DC0FFB">
              <w:rPr>
                <w:rFonts w:ascii="Cambria" w:eastAsia="TimesNewRomanPSMT" w:hAnsi="Cambria" w:cs="TimesNewRomanPSMT"/>
                <w:bCs/>
                <w:i/>
                <w:sz w:val="22"/>
                <w:szCs w:val="22"/>
              </w:rPr>
              <w:t>Возможности воплощения музыкального образа и его развития в различных</w:t>
            </w:r>
          </w:p>
          <w:p w:rsidR="00F97650" w:rsidRDefault="00322BDD" w:rsidP="00C1021C">
            <w:pPr>
              <w:widowControl w:val="0"/>
              <w:autoSpaceDE w:val="0"/>
              <w:autoSpaceDN w:val="0"/>
              <w:adjustRightInd w:val="0"/>
            </w:pPr>
            <w:r w:rsidRPr="00DC0FFB">
              <w:rPr>
                <w:rFonts w:ascii="Cambria" w:eastAsia="TimesNewRomanPSMT" w:hAnsi="Cambria" w:cs="TimesNewRomanPSMT"/>
                <w:bCs/>
                <w:i/>
                <w:sz w:val="22"/>
                <w:szCs w:val="22"/>
              </w:rPr>
              <w:t>музыкальных формах</w:t>
            </w:r>
            <w:r w:rsidR="00633B8B">
              <w:rPr>
                <w:rFonts w:ascii="Cambria" w:eastAsia="TimesNewRomanPSMT" w:hAnsi="Cambria" w:cs="TimesNewRomanPSMT"/>
                <w:bCs/>
                <w:i/>
                <w:sz w:val="22"/>
                <w:szCs w:val="22"/>
              </w:rPr>
              <w:t xml:space="preserve"> </w:t>
            </w:r>
            <w:r w:rsidRPr="00DC0FFB">
              <w:rPr>
                <w:rFonts w:ascii="Cambria" w:eastAsia="TimesNewRomanPS-ItalicMT" w:hAnsi="Cambria" w:cs="TimesNewRomanPS-ItalicMT"/>
                <w:bCs/>
                <w:i/>
                <w:iCs/>
                <w:sz w:val="22"/>
                <w:szCs w:val="22"/>
              </w:rPr>
              <w:t>сонатно-симфонического цикла</w:t>
            </w:r>
            <w:r w:rsidRPr="00DC0FFB">
              <w:rPr>
                <w:rFonts w:ascii="Cambria" w:eastAsia="TimesNewRomanPS-BoldMT" w:hAnsi="Cambria"/>
                <w:bCs/>
                <w:i/>
                <w:sz w:val="22"/>
                <w:szCs w:val="22"/>
              </w:rPr>
              <w:t>.</w:t>
            </w:r>
          </w:p>
          <w:p w:rsidR="00307404" w:rsidRPr="00E7414E" w:rsidRDefault="00C208DA" w:rsidP="00C1021C">
            <w:pPr>
              <w:widowControl w:val="0"/>
              <w:rPr>
                <w:b/>
                <w:bCs/>
              </w:rPr>
            </w:pPr>
            <w:r>
              <w:t>Осмысление жизненных явлений и их противоречий в сонатной форме. Драматургическое взаимодействие образов в сонатной форме.</w:t>
            </w:r>
            <w:r w:rsidR="00086B99">
              <w:t xml:space="preserve"> Характерные черты </w:t>
            </w:r>
            <w:r w:rsidR="00C92E02">
              <w:t xml:space="preserve">музыкального </w:t>
            </w:r>
            <w:r w:rsidR="00086B99">
              <w:t>стиля композитор</w:t>
            </w:r>
            <w:r w:rsidR="00C92E02">
              <w:t>ов</w:t>
            </w:r>
            <w:r w:rsidR="00086B99">
              <w:t xml:space="preserve">: </w:t>
            </w:r>
            <w:r w:rsidR="00086B99" w:rsidRPr="00033F50">
              <w:rPr>
                <w:bCs/>
              </w:rPr>
              <w:t>Прокофьев</w:t>
            </w:r>
            <w:r w:rsidR="00086B99">
              <w:rPr>
                <w:bCs/>
              </w:rPr>
              <w:t>а</w:t>
            </w:r>
            <w:r w:rsidR="00086B99">
              <w:rPr>
                <w:lang w:val="en-US"/>
              </w:rPr>
              <w:t> C</w:t>
            </w:r>
            <w:r w:rsidR="00086B99">
              <w:t>.</w:t>
            </w:r>
            <w:r w:rsidR="00086B99">
              <w:rPr>
                <w:lang w:val="en-US"/>
              </w:rPr>
              <w:t>C</w:t>
            </w:r>
            <w:r w:rsidR="00086B99">
              <w:t xml:space="preserve">. или </w:t>
            </w:r>
            <w:r w:rsidR="00086B99" w:rsidRPr="00033F50">
              <w:rPr>
                <w:bCs/>
              </w:rPr>
              <w:t>Моцарт</w:t>
            </w:r>
            <w:r w:rsidR="00086B99">
              <w:rPr>
                <w:bCs/>
              </w:rPr>
              <w:t>а В.А.</w:t>
            </w:r>
          </w:p>
        </w:tc>
        <w:tc>
          <w:tcPr>
            <w:tcW w:w="3420" w:type="dxa"/>
          </w:tcPr>
          <w:p w:rsidR="00307404" w:rsidRDefault="00C208DA" w:rsidP="00C1021C">
            <w:pPr>
              <w:widowControl w:val="0"/>
            </w:pPr>
            <w:r w:rsidRPr="00C208DA">
              <w:t>По выбору учителя:</w:t>
            </w:r>
          </w:p>
          <w:p w:rsidR="00C208DA" w:rsidRDefault="00C208DA" w:rsidP="00C1021C">
            <w:pPr>
              <w:widowControl w:val="0"/>
            </w:pPr>
            <w:r>
              <w:t xml:space="preserve">1. </w:t>
            </w:r>
            <w:r w:rsidRPr="00033F50">
              <w:rPr>
                <w:bCs/>
              </w:rPr>
              <w:t>Прокофьев</w:t>
            </w:r>
            <w:r>
              <w:rPr>
                <w:lang w:val="en-US"/>
              </w:rPr>
              <w:t> C</w:t>
            </w:r>
            <w:r>
              <w:t>.</w:t>
            </w:r>
            <w:r>
              <w:rPr>
                <w:lang w:val="en-US"/>
              </w:rPr>
              <w:t>C</w:t>
            </w:r>
            <w:r>
              <w:t>. «</w:t>
            </w:r>
            <w:r w:rsidRPr="00033F50">
              <w:rPr>
                <w:bCs/>
              </w:rPr>
              <w:t>Соната №2</w:t>
            </w:r>
            <w:r>
              <w:t>».</w:t>
            </w:r>
          </w:p>
          <w:p w:rsidR="00C208DA" w:rsidRDefault="00C208DA" w:rsidP="00C1021C">
            <w:pPr>
              <w:widowControl w:val="0"/>
              <w:rPr>
                <w:bCs/>
              </w:rPr>
            </w:pPr>
            <w:r>
              <w:t>2.</w:t>
            </w:r>
            <w:r w:rsidRPr="00033F50">
              <w:rPr>
                <w:bCs/>
              </w:rPr>
              <w:t xml:space="preserve"> Моцарт</w:t>
            </w:r>
            <w:r>
              <w:rPr>
                <w:bCs/>
              </w:rPr>
              <w:t> В.А. «</w:t>
            </w:r>
            <w:r w:rsidRPr="00033F50">
              <w:rPr>
                <w:bCs/>
              </w:rPr>
              <w:t>Соната № 11</w:t>
            </w:r>
            <w:r>
              <w:rPr>
                <w:bCs/>
              </w:rPr>
              <w:t>».</w:t>
            </w:r>
          </w:p>
          <w:p w:rsidR="00A2038E" w:rsidRPr="005B78E5" w:rsidRDefault="00A2038E" w:rsidP="00C1021C">
            <w:pPr>
              <w:widowControl w:val="0"/>
            </w:pPr>
            <w:r>
              <w:rPr>
                <w:bCs/>
              </w:rPr>
              <w:t xml:space="preserve">3. </w:t>
            </w:r>
            <w:r>
              <w:t>Сл. и муз. Вихарева В. «Я бы сказал тебе».</w:t>
            </w:r>
          </w:p>
          <w:p w:rsidR="00A2038E" w:rsidRPr="00C208DA" w:rsidRDefault="00A2038E" w:rsidP="00C1021C">
            <w:pPr>
              <w:widowControl w:val="0"/>
            </w:pPr>
          </w:p>
        </w:tc>
      </w:tr>
      <w:tr w:rsidR="00307404" w:rsidTr="00D515C4">
        <w:tblPrEx>
          <w:tblLook w:val="0000"/>
        </w:tblPrEx>
        <w:tc>
          <w:tcPr>
            <w:tcW w:w="606" w:type="dxa"/>
          </w:tcPr>
          <w:p w:rsidR="00307404" w:rsidRDefault="009E0310" w:rsidP="00C1021C">
            <w:pPr>
              <w:widowControl w:val="0"/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2</w:t>
            </w:r>
            <w:r w:rsidR="00760A19">
              <w:rPr>
                <w:b/>
                <w:bCs/>
                <w:sz w:val="28"/>
              </w:rPr>
              <w:t>5</w:t>
            </w:r>
            <w:r>
              <w:rPr>
                <w:b/>
                <w:bCs/>
                <w:sz w:val="28"/>
              </w:rPr>
              <w:t>.</w:t>
            </w:r>
          </w:p>
        </w:tc>
        <w:tc>
          <w:tcPr>
            <w:tcW w:w="861" w:type="dxa"/>
          </w:tcPr>
          <w:p w:rsidR="00307404" w:rsidRDefault="00307404" w:rsidP="00C1021C">
            <w:pPr>
              <w:widowControl w:val="0"/>
              <w:jc w:val="both"/>
              <w:rPr>
                <w:b/>
                <w:bCs/>
              </w:rPr>
            </w:pPr>
          </w:p>
        </w:tc>
        <w:tc>
          <w:tcPr>
            <w:tcW w:w="1832" w:type="dxa"/>
          </w:tcPr>
          <w:p w:rsidR="00A22F24" w:rsidRPr="007D62F0" w:rsidRDefault="00307404" w:rsidP="00C1021C">
            <w:pPr>
              <w:widowControl w:val="0"/>
              <w:autoSpaceDE w:val="0"/>
              <w:autoSpaceDN w:val="0"/>
              <w:adjustRightInd w:val="0"/>
              <w:rPr>
                <w:rFonts w:ascii="Cambria" w:eastAsia="TimesNewRomanPSMT" w:hAnsi="Cambria"/>
                <w:i/>
                <w:sz w:val="22"/>
                <w:szCs w:val="22"/>
              </w:rPr>
            </w:pPr>
            <w:r w:rsidRPr="007D62F0">
              <w:t xml:space="preserve">Симфоническая музыка. </w:t>
            </w:r>
            <w:r w:rsidR="00A22F24" w:rsidRPr="007D62F0">
              <w:rPr>
                <w:rFonts w:ascii="Cambria" w:eastAsia="TimesNewRomanPSMT" w:hAnsi="Cambria" w:cs="TimesNewRomanPSMT"/>
                <w:i/>
                <w:sz w:val="22"/>
                <w:szCs w:val="22"/>
              </w:rPr>
              <w:t xml:space="preserve">Особенности венской классической школы </w:t>
            </w:r>
            <w:r w:rsidR="00A22F24" w:rsidRPr="007D62F0">
              <w:rPr>
                <w:rFonts w:ascii="Cambria" w:eastAsia="TimesNewRomanPS-ItalicMT" w:hAnsi="Cambria" w:cs="TimesNewRomanPS-ItalicMT"/>
                <w:i/>
                <w:iCs/>
                <w:sz w:val="22"/>
                <w:szCs w:val="22"/>
              </w:rPr>
              <w:t>И.Гайдн</w:t>
            </w:r>
            <w:r w:rsidR="00A22F24" w:rsidRPr="007D62F0">
              <w:rPr>
                <w:rFonts w:ascii="Cambria" w:eastAsia="TimesNewRomanPSMT" w:hAnsi="Cambria"/>
                <w:i/>
                <w:sz w:val="22"/>
                <w:szCs w:val="22"/>
              </w:rPr>
              <w:t xml:space="preserve">, </w:t>
            </w:r>
            <w:r w:rsidR="00A22F24" w:rsidRPr="007D62F0">
              <w:rPr>
                <w:rFonts w:ascii="Cambria" w:eastAsia="TimesNewRomanPSMT" w:hAnsi="Cambria" w:cs="TimesNewRomanPSMT"/>
                <w:i/>
                <w:sz w:val="22"/>
                <w:szCs w:val="22"/>
              </w:rPr>
              <w:t>В</w:t>
            </w:r>
            <w:r w:rsidR="00A22F24" w:rsidRPr="007D62F0">
              <w:rPr>
                <w:rFonts w:ascii="Cambria" w:eastAsia="TimesNewRomanPSMT" w:hAnsi="Cambria"/>
                <w:i/>
                <w:sz w:val="22"/>
                <w:szCs w:val="22"/>
              </w:rPr>
              <w:t>.-</w:t>
            </w:r>
            <w:r w:rsidR="00A22F24" w:rsidRPr="007D62F0">
              <w:rPr>
                <w:rFonts w:ascii="Cambria" w:eastAsia="TimesNewRomanPSMT" w:hAnsi="Cambria" w:cs="TimesNewRomanPSMT"/>
                <w:i/>
                <w:sz w:val="22"/>
                <w:szCs w:val="22"/>
              </w:rPr>
              <w:t>А</w:t>
            </w:r>
            <w:r w:rsidR="00A22F24" w:rsidRPr="007D62F0">
              <w:rPr>
                <w:rFonts w:ascii="Cambria" w:eastAsia="TimesNewRomanPSMT" w:hAnsi="Cambria"/>
                <w:i/>
                <w:sz w:val="22"/>
                <w:szCs w:val="22"/>
              </w:rPr>
              <w:t xml:space="preserve">. </w:t>
            </w:r>
            <w:r w:rsidR="00A22F24" w:rsidRPr="007D62F0">
              <w:rPr>
                <w:rFonts w:ascii="Cambria" w:eastAsia="TimesNewRomanPSMT" w:hAnsi="Cambria" w:cs="TimesNewRomanPSMT"/>
                <w:i/>
                <w:sz w:val="22"/>
                <w:szCs w:val="22"/>
              </w:rPr>
              <w:t>Моцарт</w:t>
            </w:r>
            <w:r w:rsidR="00633B8B" w:rsidRPr="007D62F0">
              <w:rPr>
                <w:rFonts w:ascii="Cambria" w:eastAsia="TimesNewRomanPSMT" w:hAnsi="Cambria"/>
                <w:i/>
                <w:sz w:val="22"/>
                <w:szCs w:val="22"/>
              </w:rPr>
              <w:t>.</w:t>
            </w:r>
          </w:p>
          <w:p w:rsidR="00307404" w:rsidRPr="00E7414E" w:rsidRDefault="00307404" w:rsidP="00C1021C">
            <w:pPr>
              <w:widowControl w:val="0"/>
              <w:rPr>
                <w:b/>
              </w:rPr>
            </w:pPr>
          </w:p>
        </w:tc>
        <w:tc>
          <w:tcPr>
            <w:tcW w:w="3656" w:type="dxa"/>
          </w:tcPr>
          <w:p w:rsidR="00A22F24" w:rsidRPr="00A229B0" w:rsidRDefault="00A22F24" w:rsidP="00C1021C">
            <w:pPr>
              <w:widowControl w:val="0"/>
              <w:autoSpaceDE w:val="0"/>
              <w:autoSpaceDN w:val="0"/>
              <w:adjustRightInd w:val="0"/>
              <w:rPr>
                <w:rFonts w:ascii="Cambria" w:eastAsia="TimesNewRomanPSMT" w:hAnsi="Cambria"/>
              </w:rPr>
            </w:pPr>
            <w:r w:rsidRPr="00A229B0">
              <w:rPr>
                <w:rFonts w:ascii="Cambria" w:eastAsia="TimesNewRomanPSMT" w:hAnsi="Cambria" w:cs="TimesNewRomanPSMT"/>
              </w:rPr>
              <w:t xml:space="preserve">Особенности венской классической школы </w:t>
            </w:r>
            <w:r w:rsidRPr="00A229B0">
              <w:rPr>
                <w:rFonts w:ascii="Cambria" w:eastAsia="TimesNewRomanPSMT" w:hAnsi="Cambria"/>
              </w:rPr>
              <w:t>(</w:t>
            </w:r>
            <w:r w:rsidRPr="00A229B0">
              <w:rPr>
                <w:rFonts w:ascii="Cambria" w:eastAsia="TimesNewRomanPS-ItalicMT" w:hAnsi="Cambria" w:cs="TimesNewRomanPS-ItalicMT"/>
                <w:i/>
                <w:iCs/>
              </w:rPr>
              <w:t>И.Гайдн</w:t>
            </w:r>
            <w:r w:rsidRPr="00A229B0">
              <w:rPr>
                <w:rFonts w:ascii="Cambria" w:eastAsia="TimesNewRomanPSMT" w:hAnsi="Cambria"/>
              </w:rPr>
              <w:t xml:space="preserve">, </w:t>
            </w:r>
            <w:r w:rsidRPr="00A229B0">
              <w:rPr>
                <w:rFonts w:ascii="Cambria" w:eastAsia="TimesNewRomanPSMT" w:hAnsi="Cambria" w:cs="TimesNewRomanPSMT"/>
              </w:rPr>
              <w:t>В</w:t>
            </w:r>
            <w:r w:rsidRPr="00A229B0">
              <w:rPr>
                <w:rFonts w:ascii="Cambria" w:eastAsia="TimesNewRomanPSMT" w:hAnsi="Cambria"/>
              </w:rPr>
              <w:t>.-</w:t>
            </w:r>
            <w:r w:rsidRPr="00A229B0">
              <w:rPr>
                <w:rFonts w:ascii="Cambria" w:eastAsia="TimesNewRomanPSMT" w:hAnsi="Cambria" w:cs="TimesNewRomanPSMT"/>
              </w:rPr>
              <w:t>А</w:t>
            </w:r>
            <w:r w:rsidRPr="00A229B0">
              <w:rPr>
                <w:rFonts w:ascii="Cambria" w:eastAsia="TimesNewRomanPSMT" w:hAnsi="Cambria"/>
              </w:rPr>
              <w:t xml:space="preserve">. </w:t>
            </w:r>
            <w:r w:rsidRPr="00A229B0">
              <w:rPr>
                <w:rFonts w:ascii="Cambria" w:eastAsia="TimesNewRomanPSMT" w:hAnsi="Cambria" w:cs="TimesNewRomanPSMT"/>
              </w:rPr>
              <w:t>Моцарт</w:t>
            </w:r>
            <w:r w:rsidR="00633B8B">
              <w:rPr>
                <w:rFonts w:ascii="Cambria" w:eastAsia="TimesNewRomanPSMT" w:hAnsi="Cambria"/>
              </w:rPr>
              <w:t>.</w:t>
            </w:r>
          </w:p>
          <w:p w:rsidR="00307404" w:rsidRPr="00361A51" w:rsidRDefault="00425B45" w:rsidP="00C1021C">
            <w:pPr>
              <w:widowControl w:val="0"/>
              <w:rPr>
                <w:bCs/>
              </w:rPr>
            </w:pPr>
            <w:r>
              <w:rPr>
                <w:bCs/>
              </w:rPr>
              <w:t xml:space="preserve">Особенности драматургического развития в жанре симфонии. </w:t>
            </w:r>
            <w:r w:rsidR="004D17D2">
              <w:rPr>
                <w:bCs/>
              </w:rPr>
              <w:t xml:space="preserve">Симфония – «роман в звуках». </w:t>
            </w:r>
            <w:r w:rsidR="00375151">
              <w:rPr>
                <w:bCs/>
              </w:rPr>
              <w:t>Строение и р</w:t>
            </w:r>
            <w:r w:rsidR="00361A51" w:rsidRPr="00361A51">
              <w:rPr>
                <w:bCs/>
              </w:rPr>
              <w:t xml:space="preserve">азвитие музыкальных образов в </w:t>
            </w:r>
            <w:r>
              <w:rPr>
                <w:bCs/>
              </w:rPr>
              <w:t>сонатно-симфоническом цикле.</w:t>
            </w:r>
            <w:r w:rsidR="004D17D2">
              <w:rPr>
                <w:bCs/>
              </w:rPr>
              <w:t xml:space="preserve"> </w:t>
            </w:r>
            <w:r w:rsidR="0024791F">
              <w:rPr>
                <w:bCs/>
              </w:rPr>
              <w:t xml:space="preserve">Лирико-драматические образы симфонии </w:t>
            </w:r>
            <w:r w:rsidR="0024791F">
              <w:t xml:space="preserve">В.-А. Моцарта. Характерные черты </w:t>
            </w:r>
            <w:r w:rsidR="00C92E02">
              <w:t xml:space="preserve">музыкального </w:t>
            </w:r>
            <w:r w:rsidR="0024791F">
              <w:t>стиля композитор</w:t>
            </w:r>
            <w:r w:rsidR="00C92E02">
              <w:t>ов</w:t>
            </w:r>
            <w:r w:rsidR="0024791F">
              <w:t>: Й. Гайдна и В.-А. Моцарта.</w:t>
            </w:r>
          </w:p>
        </w:tc>
        <w:tc>
          <w:tcPr>
            <w:tcW w:w="3420" w:type="dxa"/>
          </w:tcPr>
          <w:p w:rsidR="00307404" w:rsidRDefault="00CD145A" w:rsidP="00C1021C">
            <w:pPr>
              <w:widowControl w:val="0"/>
            </w:pPr>
            <w:r w:rsidRPr="00C208DA">
              <w:t>По выбору учителя:</w:t>
            </w:r>
          </w:p>
          <w:p w:rsidR="00CD145A" w:rsidRDefault="00CD145A" w:rsidP="00C1021C">
            <w:pPr>
              <w:widowControl w:val="0"/>
            </w:pPr>
            <w:r>
              <w:t>1.</w:t>
            </w:r>
            <w:r w:rsidR="003C4708">
              <w:t xml:space="preserve"> </w:t>
            </w:r>
            <w:r>
              <w:t>Гайдн Й.</w:t>
            </w:r>
            <w:r w:rsidRPr="00033F50">
              <w:t xml:space="preserve"> </w:t>
            </w:r>
            <w:r>
              <w:t>«</w:t>
            </w:r>
            <w:r w:rsidRPr="00033F50">
              <w:t>Симфония №103</w:t>
            </w:r>
            <w:r w:rsidR="00547A99">
              <w:t>»</w:t>
            </w:r>
            <w:r>
              <w:t xml:space="preserve"> («С тремоло литавр»).</w:t>
            </w:r>
          </w:p>
          <w:p w:rsidR="00CD145A" w:rsidRDefault="00CD145A" w:rsidP="00C1021C">
            <w:pPr>
              <w:widowControl w:val="0"/>
            </w:pPr>
            <w:r>
              <w:t>2. Моцарт В.-А. «</w:t>
            </w:r>
            <w:r w:rsidRPr="00033F50">
              <w:t>Симфония №</w:t>
            </w:r>
            <w:r>
              <w:t>40».</w:t>
            </w:r>
          </w:p>
          <w:p w:rsidR="00A2038E" w:rsidRPr="005B78E5" w:rsidRDefault="00A2038E" w:rsidP="00C1021C">
            <w:pPr>
              <w:widowControl w:val="0"/>
            </w:pPr>
            <w:r>
              <w:t>3. Сл. и муз. Вихарева В. «Я бы сказал тебе».</w:t>
            </w:r>
          </w:p>
          <w:p w:rsidR="00A2038E" w:rsidRPr="008C2358" w:rsidRDefault="00A2038E" w:rsidP="00C1021C">
            <w:pPr>
              <w:widowControl w:val="0"/>
              <w:rPr>
                <w:b/>
              </w:rPr>
            </w:pPr>
          </w:p>
        </w:tc>
      </w:tr>
      <w:tr w:rsidR="00307404" w:rsidTr="00D515C4">
        <w:tblPrEx>
          <w:tblLook w:val="0000"/>
        </w:tblPrEx>
        <w:tc>
          <w:tcPr>
            <w:tcW w:w="606" w:type="dxa"/>
          </w:tcPr>
          <w:p w:rsidR="00307404" w:rsidRDefault="009E0310" w:rsidP="00C1021C">
            <w:pPr>
              <w:widowControl w:val="0"/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2</w:t>
            </w:r>
            <w:r w:rsidR="00760A19">
              <w:rPr>
                <w:b/>
                <w:bCs/>
                <w:sz w:val="28"/>
              </w:rPr>
              <w:t>6</w:t>
            </w:r>
            <w:r>
              <w:rPr>
                <w:b/>
                <w:bCs/>
                <w:sz w:val="28"/>
              </w:rPr>
              <w:t>.</w:t>
            </w:r>
          </w:p>
        </w:tc>
        <w:tc>
          <w:tcPr>
            <w:tcW w:w="861" w:type="dxa"/>
          </w:tcPr>
          <w:p w:rsidR="00307404" w:rsidRDefault="00307404" w:rsidP="00C1021C">
            <w:pPr>
              <w:widowControl w:val="0"/>
              <w:jc w:val="both"/>
              <w:rPr>
                <w:b/>
                <w:bCs/>
              </w:rPr>
            </w:pPr>
          </w:p>
        </w:tc>
        <w:tc>
          <w:tcPr>
            <w:tcW w:w="1832" w:type="dxa"/>
          </w:tcPr>
          <w:p w:rsidR="00307404" w:rsidRDefault="00A22F24" w:rsidP="00C1021C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A22F24">
              <w:rPr>
                <w:rFonts w:ascii="Cambria" w:eastAsia="TimesNewRomanPSMT" w:hAnsi="Cambria" w:cs="TimesNewRomanPSMT"/>
                <w:i/>
                <w:sz w:val="22"/>
                <w:szCs w:val="22"/>
              </w:rPr>
              <w:t xml:space="preserve">Особенности венской </w:t>
            </w:r>
            <w:r w:rsidRPr="007D62F0">
              <w:rPr>
                <w:rFonts w:ascii="Cambria" w:eastAsia="TimesNewRomanPSMT" w:hAnsi="Cambria" w:cs="TimesNewRomanPSMT"/>
                <w:i/>
                <w:sz w:val="22"/>
                <w:szCs w:val="22"/>
              </w:rPr>
              <w:t>классической школы Л</w:t>
            </w:r>
            <w:r w:rsidRPr="007D62F0">
              <w:rPr>
                <w:rFonts w:ascii="Cambria" w:eastAsia="TimesNewRomanPSMT" w:hAnsi="Cambria"/>
                <w:i/>
                <w:sz w:val="22"/>
                <w:szCs w:val="22"/>
              </w:rPr>
              <w:t xml:space="preserve">. </w:t>
            </w:r>
            <w:r w:rsidRPr="007D62F0">
              <w:rPr>
                <w:rFonts w:ascii="Cambria" w:eastAsia="TimesNewRomanPSMT" w:hAnsi="Cambria" w:cs="TimesNewRomanPSMT"/>
                <w:i/>
                <w:sz w:val="22"/>
                <w:szCs w:val="22"/>
              </w:rPr>
              <w:t>В. Бетховен</w:t>
            </w:r>
            <w:r w:rsidRPr="007D62F0">
              <w:rPr>
                <w:rFonts w:ascii="Cambria" w:eastAsia="TimesNewRomanPSMT" w:hAnsi="Cambria"/>
                <w:i/>
                <w:sz w:val="22"/>
                <w:szCs w:val="22"/>
              </w:rPr>
              <w:t>.</w:t>
            </w:r>
          </w:p>
        </w:tc>
        <w:tc>
          <w:tcPr>
            <w:tcW w:w="3656" w:type="dxa"/>
          </w:tcPr>
          <w:p w:rsidR="00A22F24" w:rsidRPr="00813006" w:rsidRDefault="00A22F24" w:rsidP="00C1021C">
            <w:pPr>
              <w:widowControl w:val="0"/>
              <w:autoSpaceDE w:val="0"/>
              <w:autoSpaceDN w:val="0"/>
              <w:adjustRightInd w:val="0"/>
              <w:rPr>
                <w:rFonts w:ascii="Cambria" w:eastAsia="TimesNewRomanPSMT" w:hAnsi="Cambria"/>
                <w:i/>
                <w:sz w:val="22"/>
                <w:szCs w:val="22"/>
              </w:rPr>
            </w:pPr>
            <w:r w:rsidRPr="00813006">
              <w:rPr>
                <w:rFonts w:ascii="Cambria" w:eastAsia="TimesNewRomanPSMT" w:hAnsi="Cambria" w:cs="TimesNewRomanPSMT"/>
                <w:i/>
                <w:sz w:val="22"/>
                <w:szCs w:val="22"/>
              </w:rPr>
              <w:t xml:space="preserve">Особенности венской классической школы </w:t>
            </w:r>
          </w:p>
          <w:p w:rsidR="00A22F24" w:rsidRPr="00813006" w:rsidRDefault="00A22F24" w:rsidP="00C1021C">
            <w:pPr>
              <w:widowControl w:val="0"/>
              <w:rPr>
                <w:bCs/>
                <w:i/>
                <w:sz w:val="22"/>
                <w:szCs w:val="22"/>
              </w:rPr>
            </w:pPr>
            <w:r w:rsidRPr="00813006">
              <w:rPr>
                <w:rFonts w:ascii="Cambria" w:eastAsia="TimesNewRomanPSMT" w:hAnsi="Cambria" w:cs="TimesNewRomanPSMT"/>
                <w:i/>
                <w:sz w:val="22"/>
                <w:szCs w:val="22"/>
              </w:rPr>
              <w:t>Л</w:t>
            </w:r>
            <w:r w:rsidRPr="00813006">
              <w:rPr>
                <w:rFonts w:ascii="Cambria" w:eastAsia="TimesNewRomanPSMT" w:hAnsi="Cambria"/>
                <w:i/>
                <w:sz w:val="22"/>
                <w:szCs w:val="22"/>
              </w:rPr>
              <w:t xml:space="preserve">. </w:t>
            </w:r>
            <w:r w:rsidRPr="00813006">
              <w:rPr>
                <w:rFonts w:ascii="Cambria" w:eastAsia="TimesNewRomanPSMT" w:hAnsi="Cambria" w:cs="TimesNewRomanPSMT"/>
                <w:i/>
                <w:sz w:val="22"/>
                <w:szCs w:val="22"/>
              </w:rPr>
              <w:t>В. Бетховен</w:t>
            </w:r>
            <w:r w:rsidRPr="00813006">
              <w:rPr>
                <w:rFonts w:ascii="Cambria" w:eastAsia="TimesNewRomanPSMT" w:hAnsi="Cambria"/>
                <w:i/>
                <w:sz w:val="22"/>
                <w:szCs w:val="22"/>
              </w:rPr>
              <w:t>).</w:t>
            </w:r>
          </w:p>
          <w:p w:rsidR="00307404" w:rsidRPr="00F267DA" w:rsidRDefault="004A46E5" w:rsidP="00C1021C">
            <w:pPr>
              <w:widowControl w:val="0"/>
            </w:pPr>
            <w:r>
              <w:rPr>
                <w:bCs/>
              </w:rPr>
              <w:t>Автобиографичн</w:t>
            </w:r>
            <w:r w:rsidR="00BF69A1">
              <w:rPr>
                <w:bCs/>
              </w:rPr>
              <w:t>ый подтекст</w:t>
            </w:r>
            <w:r>
              <w:rPr>
                <w:bCs/>
              </w:rPr>
              <w:t xml:space="preserve"> симфонии </w:t>
            </w:r>
            <w:r>
              <w:t>Л. Бетховена.</w:t>
            </w:r>
            <w:r>
              <w:rPr>
                <w:bCs/>
              </w:rPr>
              <w:t xml:space="preserve"> </w:t>
            </w:r>
            <w:r w:rsidR="0024791F">
              <w:rPr>
                <w:bCs/>
              </w:rPr>
              <w:t xml:space="preserve">Драматические образы симфонии </w:t>
            </w:r>
            <w:r w:rsidR="0024791F">
              <w:t>Л. Бетховена.</w:t>
            </w:r>
            <w:r w:rsidR="0024791F">
              <w:rPr>
                <w:bCs/>
              </w:rPr>
              <w:t xml:space="preserve"> Тождество и контраст – основные формы развития музыки в симфонии. </w:t>
            </w:r>
            <w:r w:rsidR="0024791F">
              <w:t xml:space="preserve">Характерные черты </w:t>
            </w:r>
            <w:r w:rsidR="00C92E02">
              <w:t xml:space="preserve">музыкального </w:t>
            </w:r>
            <w:r w:rsidR="0024791F">
              <w:t>стиля Л. Бетховена.</w:t>
            </w:r>
          </w:p>
        </w:tc>
        <w:tc>
          <w:tcPr>
            <w:tcW w:w="3420" w:type="dxa"/>
          </w:tcPr>
          <w:p w:rsidR="00307404" w:rsidRDefault="006D25CE" w:rsidP="00C1021C">
            <w:pPr>
              <w:widowControl w:val="0"/>
            </w:pPr>
            <w:r w:rsidRPr="003C4708">
              <w:t>1.</w:t>
            </w:r>
            <w:r>
              <w:rPr>
                <w:sz w:val="28"/>
                <w:szCs w:val="28"/>
              </w:rPr>
              <w:t xml:space="preserve"> </w:t>
            </w:r>
            <w:r>
              <w:t>Бетховен Л. «</w:t>
            </w:r>
            <w:r w:rsidRPr="00033F50">
              <w:t>Симфония №</w:t>
            </w:r>
            <w:r>
              <w:t>5».</w:t>
            </w:r>
          </w:p>
          <w:p w:rsidR="00B03AE8" w:rsidRDefault="00B03AE8" w:rsidP="00C1021C">
            <w:pPr>
              <w:widowControl w:val="0"/>
            </w:pPr>
            <w:r>
              <w:t>2. Муз. Соловьева-Седого В., сл. Матусовского М. «Баллада о солдате».</w:t>
            </w:r>
          </w:p>
          <w:p w:rsidR="00B03AE8" w:rsidRDefault="00B03AE8" w:rsidP="00C1021C">
            <w:pPr>
              <w:widowControl w:val="0"/>
              <w:rPr>
                <w:sz w:val="28"/>
                <w:szCs w:val="28"/>
              </w:rPr>
            </w:pPr>
          </w:p>
        </w:tc>
      </w:tr>
      <w:tr w:rsidR="00547A99" w:rsidTr="00D515C4">
        <w:tblPrEx>
          <w:tblLook w:val="0000"/>
        </w:tblPrEx>
        <w:tc>
          <w:tcPr>
            <w:tcW w:w="606" w:type="dxa"/>
          </w:tcPr>
          <w:p w:rsidR="00547A99" w:rsidRDefault="009E0310" w:rsidP="00C1021C">
            <w:pPr>
              <w:widowControl w:val="0"/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2</w:t>
            </w:r>
            <w:r w:rsidR="00760A19">
              <w:rPr>
                <w:b/>
                <w:bCs/>
                <w:sz w:val="28"/>
              </w:rPr>
              <w:t>7</w:t>
            </w:r>
            <w:r w:rsidR="00547A99">
              <w:rPr>
                <w:b/>
                <w:bCs/>
                <w:sz w:val="28"/>
              </w:rPr>
              <w:t>.</w:t>
            </w:r>
          </w:p>
        </w:tc>
        <w:tc>
          <w:tcPr>
            <w:tcW w:w="861" w:type="dxa"/>
          </w:tcPr>
          <w:p w:rsidR="00547A99" w:rsidRDefault="00547A99" w:rsidP="00C1021C">
            <w:pPr>
              <w:widowControl w:val="0"/>
              <w:jc w:val="both"/>
              <w:rPr>
                <w:b/>
                <w:bCs/>
              </w:rPr>
            </w:pPr>
          </w:p>
        </w:tc>
        <w:tc>
          <w:tcPr>
            <w:tcW w:w="1832" w:type="dxa"/>
          </w:tcPr>
          <w:p w:rsidR="00A22F24" w:rsidRPr="00A22F24" w:rsidRDefault="00A22F24" w:rsidP="00C1021C">
            <w:pPr>
              <w:widowControl w:val="0"/>
              <w:autoSpaceDE w:val="0"/>
              <w:autoSpaceDN w:val="0"/>
              <w:adjustRightInd w:val="0"/>
              <w:rPr>
                <w:rFonts w:ascii="Cambria" w:eastAsia="TimesNewRomanPSMT" w:hAnsi="Cambria"/>
                <w:i/>
                <w:sz w:val="22"/>
                <w:szCs w:val="22"/>
              </w:rPr>
            </w:pPr>
            <w:r w:rsidRPr="00A22F24">
              <w:rPr>
                <w:rFonts w:ascii="Cambria" w:eastAsia="TimesNewRomanPSMT" w:hAnsi="Cambria" w:cs="TimesNewRomanPSMT"/>
                <w:i/>
                <w:sz w:val="22"/>
                <w:szCs w:val="22"/>
              </w:rPr>
              <w:t>Отличительные черты творчества композитор</w:t>
            </w:r>
            <w:r>
              <w:rPr>
                <w:rFonts w:ascii="Cambria" w:eastAsia="TimesNewRomanPSMT" w:hAnsi="Cambria" w:cs="TimesNewRomanPSMT"/>
                <w:i/>
                <w:sz w:val="22"/>
                <w:szCs w:val="22"/>
              </w:rPr>
              <w:t>а</w:t>
            </w:r>
          </w:p>
          <w:p w:rsidR="00547A99" w:rsidRPr="007D62F0" w:rsidRDefault="00A22F24" w:rsidP="00C1021C">
            <w:pPr>
              <w:widowControl w:val="0"/>
              <w:rPr>
                <w:rFonts w:ascii="Cambria" w:eastAsia="TimesNewRomanPSMT" w:hAnsi="Cambria"/>
                <w:i/>
                <w:iCs/>
                <w:sz w:val="22"/>
                <w:szCs w:val="22"/>
              </w:rPr>
            </w:pPr>
            <w:r w:rsidRPr="007D62F0">
              <w:rPr>
                <w:rFonts w:ascii="Cambria" w:eastAsia="TimesNewRomanPSMT" w:hAnsi="Cambria" w:cs="TimesNewRomanPSMT"/>
                <w:i/>
                <w:sz w:val="22"/>
                <w:szCs w:val="22"/>
              </w:rPr>
              <w:t>романтика -</w:t>
            </w:r>
            <w:r w:rsidRPr="007D62F0">
              <w:rPr>
                <w:rFonts w:ascii="Cambria" w:eastAsia="TimesNewRomanPS-ItalicMT" w:hAnsi="Cambria" w:cs="TimesNewRomanPS-ItalicMT"/>
                <w:i/>
                <w:iCs/>
                <w:sz w:val="22"/>
                <w:szCs w:val="22"/>
              </w:rPr>
              <w:t>Ф.Шуберт</w:t>
            </w:r>
            <w:r w:rsidR="00F50310" w:rsidRPr="007D62F0">
              <w:rPr>
                <w:rFonts w:ascii="Cambria" w:eastAsia="TimesNewRomanPS-ItalicMT" w:hAnsi="Cambria" w:cs="TimesNewRomanPS-ItalicMT"/>
                <w:i/>
                <w:iCs/>
                <w:sz w:val="22"/>
                <w:szCs w:val="22"/>
              </w:rPr>
              <w:t>а.</w:t>
            </w:r>
          </w:p>
          <w:p w:rsidR="00A22F24" w:rsidRPr="007D62F0" w:rsidRDefault="00A22F24" w:rsidP="00C1021C">
            <w:pPr>
              <w:widowControl w:val="0"/>
              <w:autoSpaceDE w:val="0"/>
              <w:autoSpaceDN w:val="0"/>
              <w:adjustRightInd w:val="0"/>
              <w:rPr>
                <w:rFonts w:ascii="Cambria" w:eastAsia="TimesNewRomanPSMT" w:hAnsi="Cambria" w:cs="TimesNewRomanPSMT"/>
                <w:i/>
                <w:sz w:val="22"/>
                <w:szCs w:val="22"/>
              </w:rPr>
            </w:pPr>
            <w:r w:rsidRPr="007D62F0">
              <w:rPr>
                <w:rFonts w:ascii="Cambria" w:eastAsia="TimesNewRomanPSMT" w:hAnsi="Cambria" w:cs="TimesNewRomanPSMT"/>
                <w:i/>
                <w:sz w:val="22"/>
                <w:szCs w:val="22"/>
              </w:rPr>
              <w:t>Знакомство с наиболее яркими произведениями отечествен</w:t>
            </w:r>
            <w:r w:rsidR="00F50310" w:rsidRPr="007D62F0">
              <w:rPr>
                <w:rFonts w:ascii="Cambria" w:eastAsia="TimesNewRomanPSMT" w:hAnsi="Cambria" w:cs="TimesNewRomanPSMT"/>
                <w:i/>
                <w:sz w:val="22"/>
                <w:szCs w:val="22"/>
              </w:rPr>
              <w:t>н</w:t>
            </w:r>
            <w:r w:rsidRPr="007D62F0">
              <w:rPr>
                <w:rFonts w:ascii="Cambria" w:eastAsia="TimesNewRomanPSMT" w:hAnsi="Cambria" w:cs="TimesNewRomanPSMT"/>
                <w:i/>
                <w:sz w:val="22"/>
                <w:szCs w:val="22"/>
              </w:rPr>
              <w:t>ых</w:t>
            </w:r>
            <w:r w:rsidR="00F50310" w:rsidRPr="007D62F0">
              <w:rPr>
                <w:rFonts w:ascii="Cambria" w:eastAsia="TimesNewRomanPSMT" w:hAnsi="Cambria" w:cs="TimesNewRomanPSMT"/>
                <w:i/>
                <w:sz w:val="22"/>
                <w:szCs w:val="22"/>
              </w:rPr>
              <w:t xml:space="preserve"> </w:t>
            </w:r>
            <w:r w:rsidRPr="007D62F0">
              <w:rPr>
                <w:rFonts w:ascii="Cambria" w:eastAsia="TimesNewRomanPSMT" w:hAnsi="Cambria" w:cs="TimesNewRomanPSMT"/>
                <w:i/>
                <w:sz w:val="22"/>
                <w:szCs w:val="22"/>
              </w:rPr>
              <w:t xml:space="preserve"> композиторов академической направленности -</w:t>
            </w:r>
          </w:p>
          <w:p w:rsidR="00A22F24" w:rsidRPr="00E7414E" w:rsidRDefault="00A22F24" w:rsidP="00C1021C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7D62F0">
              <w:rPr>
                <w:rFonts w:ascii="Cambria" w:eastAsia="TimesNewRomanPSMT" w:hAnsi="Cambria" w:cs="TimesNewRomanPSMT"/>
                <w:i/>
                <w:sz w:val="22"/>
                <w:szCs w:val="22"/>
              </w:rPr>
              <w:t>С.С.Прокофьев</w:t>
            </w:r>
            <w:r w:rsidR="00F50310">
              <w:rPr>
                <w:rFonts w:ascii="Cambria" w:eastAsia="TimesNewRomanPSMT" w:hAnsi="Cambria"/>
                <w:i/>
                <w:sz w:val="22"/>
                <w:szCs w:val="22"/>
              </w:rPr>
              <w:t>.</w:t>
            </w:r>
            <w:r w:rsidRPr="00A22F24">
              <w:rPr>
                <w:rFonts w:ascii="Cambria" w:eastAsia="TimesNewRomanPSMT" w:hAnsi="Cambria"/>
                <w:i/>
                <w:sz w:val="22"/>
                <w:szCs w:val="22"/>
              </w:rPr>
              <w:t xml:space="preserve"> </w:t>
            </w:r>
          </w:p>
          <w:p w:rsidR="00A22F24" w:rsidRPr="00E7414E" w:rsidRDefault="00A22F24" w:rsidP="00C1021C">
            <w:pPr>
              <w:widowControl w:val="0"/>
              <w:rPr>
                <w:b/>
              </w:rPr>
            </w:pPr>
          </w:p>
        </w:tc>
        <w:tc>
          <w:tcPr>
            <w:tcW w:w="3656" w:type="dxa"/>
          </w:tcPr>
          <w:p w:rsidR="00F50310" w:rsidRPr="00A22F24" w:rsidRDefault="00F50310" w:rsidP="00C1021C">
            <w:pPr>
              <w:widowControl w:val="0"/>
              <w:autoSpaceDE w:val="0"/>
              <w:autoSpaceDN w:val="0"/>
              <w:adjustRightInd w:val="0"/>
              <w:rPr>
                <w:rFonts w:ascii="Cambria" w:eastAsia="TimesNewRomanPSMT" w:hAnsi="Cambria"/>
                <w:i/>
                <w:sz w:val="22"/>
                <w:szCs w:val="22"/>
              </w:rPr>
            </w:pPr>
            <w:r w:rsidRPr="00A22F24">
              <w:rPr>
                <w:rFonts w:ascii="Cambria" w:eastAsia="TimesNewRomanPSMT" w:hAnsi="Cambria" w:cs="TimesNewRomanPSMT"/>
                <w:i/>
                <w:sz w:val="22"/>
                <w:szCs w:val="22"/>
              </w:rPr>
              <w:t>Отличительные черты творчества композитор</w:t>
            </w:r>
            <w:r>
              <w:rPr>
                <w:rFonts w:ascii="Cambria" w:eastAsia="TimesNewRomanPSMT" w:hAnsi="Cambria" w:cs="TimesNewRomanPSMT"/>
                <w:i/>
                <w:sz w:val="22"/>
                <w:szCs w:val="22"/>
              </w:rPr>
              <w:t>а</w:t>
            </w:r>
          </w:p>
          <w:p w:rsidR="00F50310" w:rsidRDefault="00F50310" w:rsidP="00C1021C">
            <w:pPr>
              <w:widowControl w:val="0"/>
              <w:rPr>
                <w:rFonts w:ascii="Cambria" w:eastAsia="TimesNewRomanPSMT" w:hAnsi="Cambria"/>
                <w:i/>
                <w:iCs/>
                <w:sz w:val="22"/>
                <w:szCs w:val="22"/>
              </w:rPr>
            </w:pPr>
            <w:r w:rsidRPr="00A22F24">
              <w:rPr>
                <w:rFonts w:ascii="Cambria" w:eastAsia="TimesNewRomanPSMT" w:hAnsi="Cambria" w:cs="TimesNewRomanPSMT"/>
                <w:i/>
                <w:sz w:val="22"/>
                <w:szCs w:val="22"/>
              </w:rPr>
              <w:t>романтик</w:t>
            </w:r>
            <w:r>
              <w:rPr>
                <w:rFonts w:ascii="Cambria" w:eastAsia="TimesNewRomanPSMT" w:hAnsi="Cambria" w:cs="TimesNewRomanPSMT"/>
                <w:i/>
                <w:sz w:val="22"/>
                <w:szCs w:val="22"/>
              </w:rPr>
              <w:t>а</w:t>
            </w:r>
            <w:r w:rsidRPr="00A22F24">
              <w:rPr>
                <w:rFonts w:ascii="Cambria" w:eastAsia="TimesNewRomanPSMT" w:hAnsi="Cambria" w:cs="TimesNewRomanPSMT"/>
                <w:i/>
                <w:sz w:val="22"/>
                <w:szCs w:val="22"/>
              </w:rPr>
              <w:t xml:space="preserve"> </w:t>
            </w:r>
            <w:r>
              <w:rPr>
                <w:rFonts w:ascii="Cambria" w:eastAsia="TimesNewRomanPSMT" w:hAnsi="Cambria" w:cs="TimesNewRomanPSMT"/>
                <w:i/>
                <w:sz w:val="22"/>
                <w:szCs w:val="22"/>
              </w:rPr>
              <w:t>-</w:t>
            </w:r>
            <w:r w:rsidRPr="00A22F24">
              <w:rPr>
                <w:rFonts w:ascii="Cambria" w:eastAsia="TimesNewRomanPS-ItalicMT" w:hAnsi="Cambria" w:cs="TimesNewRomanPS-ItalicMT"/>
                <w:i/>
                <w:iCs/>
                <w:sz w:val="22"/>
                <w:szCs w:val="22"/>
              </w:rPr>
              <w:t>Ф.Шуберт</w:t>
            </w:r>
            <w:r>
              <w:rPr>
                <w:rFonts w:ascii="Cambria" w:eastAsia="TimesNewRomanPS-ItalicMT" w:hAnsi="Cambria" w:cs="TimesNewRomanPS-ItalicMT"/>
                <w:i/>
                <w:iCs/>
                <w:sz w:val="22"/>
                <w:szCs w:val="22"/>
              </w:rPr>
              <w:t>а.</w:t>
            </w:r>
          </w:p>
          <w:p w:rsidR="00F50310" w:rsidRPr="00A22F24" w:rsidRDefault="00F50310" w:rsidP="00C1021C">
            <w:pPr>
              <w:widowControl w:val="0"/>
              <w:autoSpaceDE w:val="0"/>
              <w:autoSpaceDN w:val="0"/>
              <w:adjustRightInd w:val="0"/>
              <w:rPr>
                <w:rFonts w:ascii="Cambria" w:eastAsia="TimesNewRomanPSMT" w:hAnsi="Cambria" w:cs="TimesNewRomanPSMT"/>
                <w:i/>
                <w:sz w:val="22"/>
                <w:szCs w:val="22"/>
              </w:rPr>
            </w:pPr>
            <w:r w:rsidRPr="00A22F24">
              <w:rPr>
                <w:rFonts w:ascii="Cambria" w:eastAsia="TimesNewRomanPSMT" w:hAnsi="Cambria" w:cs="TimesNewRomanPSMT"/>
                <w:i/>
                <w:sz w:val="22"/>
                <w:szCs w:val="22"/>
              </w:rPr>
              <w:t>Знакомство с наиболее яркими произведениями отечествен</w:t>
            </w:r>
            <w:r>
              <w:rPr>
                <w:rFonts w:ascii="Cambria" w:eastAsia="TimesNewRomanPSMT" w:hAnsi="Cambria" w:cs="TimesNewRomanPSMT"/>
                <w:i/>
                <w:sz w:val="22"/>
                <w:szCs w:val="22"/>
              </w:rPr>
              <w:t>н</w:t>
            </w:r>
            <w:r w:rsidRPr="00A22F24">
              <w:rPr>
                <w:rFonts w:ascii="Cambria" w:eastAsia="TimesNewRomanPSMT" w:hAnsi="Cambria" w:cs="TimesNewRomanPSMT"/>
                <w:i/>
                <w:sz w:val="22"/>
                <w:szCs w:val="22"/>
              </w:rPr>
              <w:t>ых</w:t>
            </w:r>
            <w:r>
              <w:rPr>
                <w:rFonts w:ascii="Cambria" w:eastAsia="TimesNewRomanPSMT" w:hAnsi="Cambria" w:cs="TimesNewRomanPSMT"/>
                <w:i/>
                <w:sz w:val="22"/>
                <w:szCs w:val="22"/>
              </w:rPr>
              <w:t xml:space="preserve"> </w:t>
            </w:r>
            <w:r w:rsidRPr="00A22F24">
              <w:rPr>
                <w:rFonts w:ascii="Cambria" w:eastAsia="TimesNewRomanPSMT" w:hAnsi="Cambria" w:cs="TimesNewRomanPSMT"/>
                <w:i/>
                <w:sz w:val="22"/>
                <w:szCs w:val="22"/>
              </w:rPr>
              <w:t xml:space="preserve"> композиторов академической направленности </w:t>
            </w:r>
            <w:r>
              <w:rPr>
                <w:rFonts w:ascii="Cambria" w:eastAsia="TimesNewRomanPSMT" w:hAnsi="Cambria" w:cs="TimesNewRomanPSMT"/>
                <w:i/>
                <w:sz w:val="22"/>
                <w:szCs w:val="22"/>
              </w:rPr>
              <w:t>-</w:t>
            </w:r>
          </w:p>
          <w:p w:rsidR="00F50310" w:rsidRDefault="00F50310" w:rsidP="00C1021C">
            <w:pPr>
              <w:widowControl w:val="0"/>
              <w:autoSpaceDE w:val="0"/>
              <w:autoSpaceDN w:val="0"/>
              <w:adjustRightInd w:val="0"/>
            </w:pPr>
            <w:r w:rsidRPr="00A22F24">
              <w:rPr>
                <w:rFonts w:ascii="Cambria" w:eastAsia="TimesNewRomanPSMT" w:hAnsi="Cambria" w:cs="TimesNewRomanPSMT"/>
                <w:i/>
                <w:sz w:val="22"/>
                <w:szCs w:val="22"/>
              </w:rPr>
              <w:t>С.С.Прокофьев</w:t>
            </w:r>
            <w:r>
              <w:rPr>
                <w:rFonts w:ascii="Cambria" w:eastAsia="TimesNewRomanPSMT" w:hAnsi="Cambria"/>
                <w:i/>
                <w:sz w:val="22"/>
                <w:szCs w:val="22"/>
              </w:rPr>
              <w:t>.</w:t>
            </w:r>
            <w:r w:rsidRPr="00A22F24">
              <w:rPr>
                <w:rFonts w:ascii="Cambria" w:eastAsia="TimesNewRomanPSMT" w:hAnsi="Cambria"/>
                <w:i/>
                <w:sz w:val="22"/>
                <w:szCs w:val="22"/>
              </w:rPr>
              <w:t xml:space="preserve"> </w:t>
            </w:r>
          </w:p>
          <w:p w:rsidR="00547A99" w:rsidRDefault="004A46E5" w:rsidP="00C1021C">
            <w:pPr>
              <w:widowControl w:val="0"/>
            </w:pPr>
            <w:r>
              <w:t xml:space="preserve">Претворение традиций и новаторства в музыке Прокофьева С.С. </w:t>
            </w:r>
            <w:r w:rsidR="00D409B8">
              <w:t xml:space="preserve">Характерные черты </w:t>
            </w:r>
            <w:r w:rsidR="00C92E02">
              <w:t xml:space="preserve">музыкального </w:t>
            </w:r>
            <w:r w:rsidR="00D409B8">
              <w:t xml:space="preserve">стиля </w:t>
            </w:r>
            <w:r w:rsidR="00C92E02">
              <w:t>Прокофьева С.С.</w:t>
            </w:r>
          </w:p>
          <w:p w:rsidR="004A46E5" w:rsidRDefault="004A46E5" w:rsidP="00C1021C">
            <w:pPr>
              <w:widowControl w:val="0"/>
              <w:rPr>
                <w:b/>
                <w:bCs/>
              </w:rPr>
            </w:pPr>
            <w:r>
              <w:t>Романтические, лирико-драматические образы симфонии Шуберта Ф. Характерные черты музыкального стиля Шуберта Ф.</w:t>
            </w:r>
          </w:p>
        </w:tc>
        <w:tc>
          <w:tcPr>
            <w:tcW w:w="3420" w:type="dxa"/>
          </w:tcPr>
          <w:p w:rsidR="00AA31AA" w:rsidRDefault="00AA31AA" w:rsidP="00C1021C">
            <w:pPr>
              <w:widowControl w:val="0"/>
            </w:pPr>
            <w:r w:rsidRPr="00C208DA">
              <w:t>По выбору учителя:</w:t>
            </w:r>
          </w:p>
          <w:p w:rsidR="00547A99" w:rsidRDefault="00547A99" w:rsidP="00C1021C">
            <w:pPr>
              <w:widowControl w:val="0"/>
            </w:pPr>
            <w:r>
              <w:t>1. Прокофьев С.С.</w:t>
            </w:r>
            <w:r w:rsidRPr="00033F50">
              <w:t xml:space="preserve"> </w:t>
            </w:r>
            <w:r>
              <w:t>«</w:t>
            </w:r>
            <w:r w:rsidRPr="00033F50">
              <w:t>Симфония №</w:t>
            </w:r>
            <w:r>
              <w:t xml:space="preserve">1» («Классическая»). </w:t>
            </w:r>
          </w:p>
          <w:p w:rsidR="00547A99" w:rsidRDefault="00547A99" w:rsidP="00C1021C">
            <w:pPr>
              <w:widowControl w:val="0"/>
            </w:pPr>
            <w:r>
              <w:t>2. Шуберт Ф. «</w:t>
            </w:r>
            <w:r w:rsidRPr="00033F50">
              <w:t>Симфония №</w:t>
            </w:r>
            <w:r>
              <w:t xml:space="preserve">8» («Неоконченная»). </w:t>
            </w:r>
          </w:p>
          <w:p w:rsidR="00B03AE8" w:rsidRDefault="00B03AE8" w:rsidP="00C1021C">
            <w:pPr>
              <w:widowControl w:val="0"/>
            </w:pPr>
            <w:r>
              <w:t>3. Муз. Соловьева-Седого В., сл. Матусовского М. «Баллада о солдате».</w:t>
            </w:r>
          </w:p>
          <w:p w:rsidR="00B03AE8" w:rsidRPr="00E7414E" w:rsidRDefault="00B03AE8" w:rsidP="00C1021C">
            <w:pPr>
              <w:widowControl w:val="0"/>
              <w:rPr>
                <w:b/>
              </w:rPr>
            </w:pPr>
          </w:p>
        </w:tc>
      </w:tr>
      <w:tr w:rsidR="00547A99" w:rsidTr="00D515C4">
        <w:tblPrEx>
          <w:tblLook w:val="0000"/>
        </w:tblPrEx>
        <w:tc>
          <w:tcPr>
            <w:tcW w:w="606" w:type="dxa"/>
          </w:tcPr>
          <w:p w:rsidR="00547A99" w:rsidRDefault="009E0310" w:rsidP="00C1021C">
            <w:pPr>
              <w:widowControl w:val="0"/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2</w:t>
            </w:r>
            <w:r w:rsidR="00760A19">
              <w:rPr>
                <w:b/>
                <w:bCs/>
                <w:sz w:val="28"/>
              </w:rPr>
              <w:t>8</w:t>
            </w:r>
            <w:r w:rsidR="00547A99">
              <w:rPr>
                <w:b/>
                <w:bCs/>
                <w:sz w:val="28"/>
              </w:rPr>
              <w:t>.</w:t>
            </w:r>
          </w:p>
          <w:p w:rsidR="00547A99" w:rsidRDefault="00547A99" w:rsidP="00C1021C">
            <w:pPr>
              <w:widowControl w:val="0"/>
              <w:jc w:val="center"/>
              <w:rPr>
                <w:b/>
                <w:bCs/>
                <w:sz w:val="28"/>
              </w:rPr>
            </w:pPr>
          </w:p>
        </w:tc>
        <w:tc>
          <w:tcPr>
            <w:tcW w:w="861" w:type="dxa"/>
          </w:tcPr>
          <w:p w:rsidR="00547A99" w:rsidRDefault="00547A99" w:rsidP="00C1021C">
            <w:pPr>
              <w:widowControl w:val="0"/>
              <w:jc w:val="both"/>
              <w:rPr>
                <w:b/>
                <w:bCs/>
              </w:rPr>
            </w:pPr>
          </w:p>
        </w:tc>
        <w:tc>
          <w:tcPr>
            <w:tcW w:w="1832" w:type="dxa"/>
          </w:tcPr>
          <w:p w:rsidR="00547A99" w:rsidRPr="00E7414E" w:rsidRDefault="008D2B41" w:rsidP="00C1021C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8D2B41">
              <w:rPr>
                <w:rFonts w:ascii="Cambria" w:eastAsia="TimesNewRomanPSMT" w:hAnsi="Cambria" w:cs="TimesNewRomanPSMT"/>
                <w:bCs/>
                <w:i/>
                <w:sz w:val="22"/>
                <w:szCs w:val="22"/>
              </w:rPr>
              <w:t>Интонационно-образная</w:t>
            </w:r>
            <w:r w:rsidRPr="008D2B41">
              <w:rPr>
                <w:rFonts w:ascii="Cambria" w:eastAsia="TimesNewRomanPS-BoldMT" w:hAnsi="Cambria"/>
                <w:bCs/>
                <w:i/>
                <w:sz w:val="22"/>
                <w:szCs w:val="22"/>
              </w:rPr>
              <w:t xml:space="preserve">, </w:t>
            </w:r>
            <w:r w:rsidRPr="008D2B41">
              <w:rPr>
                <w:rFonts w:ascii="Cambria" w:eastAsia="TimesNewRomanPSMT" w:hAnsi="Cambria" w:cs="TimesNewRomanPSMT"/>
                <w:bCs/>
                <w:i/>
                <w:sz w:val="22"/>
                <w:szCs w:val="22"/>
              </w:rPr>
              <w:t>жанровая</w:t>
            </w:r>
            <w:r w:rsidRPr="008D2B41">
              <w:rPr>
                <w:rFonts w:ascii="Cambria" w:eastAsia="TimesNewRomanPS-BoldMT" w:hAnsi="Cambria"/>
                <w:bCs/>
                <w:i/>
                <w:sz w:val="22"/>
                <w:szCs w:val="22"/>
              </w:rPr>
              <w:t xml:space="preserve">, </w:t>
            </w:r>
            <w:r w:rsidRPr="008D2B41">
              <w:rPr>
                <w:rFonts w:ascii="Cambria" w:eastAsia="TimesNewRomanPSMT" w:hAnsi="Cambria" w:cs="TimesNewRomanPSMT"/>
                <w:bCs/>
                <w:i/>
                <w:sz w:val="22"/>
                <w:szCs w:val="22"/>
              </w:rPr>
              <w:t>стилевая основа музыки</w:t>
            </w:r>
            <w:r w:rsidRPr="008D2B41">
              <w:rPr>
                <w:rFonts w:ascii="Cambria" w:eastAsia="TimesNewRomanPS-BoldMT" w:hAnsi="Cambria"/>
                <w:bCs/>
                <w:i/>
                <w:sz w:val="22"/>
                <w:szCs w:val="22"/>
              </w:rPr>
              <w:t>.</w:t>
            </w:r>
          </w:p>
        </w:tc>
        <w:tc>
          <w:tcPr>
            <w:tcW w:w="3656" w:type="dxa"/>
          </w:tcPr>
          <w:p w:rsidR="008D2B41" w:rsidRPr="008D2B41" w:rsidRDefault="008D2B41" w:rsidP="00C1021C">
            <w:pPr>
              <w:widowControl w:val="0"/>
              <w:rPr>
                <w:bCs/>
                <w:i/>
                <w:sz w:val="22"/>
                <w:szCs w:val="22"/>
              </w:rPr>
            </w:pPr>
            <w:r w:rsidRPr="008D2B41">
              <w:rPr>
                <w:rFonts w:ascii="Cambria" w:eastAsia="TimesNewRomanPSMT" w:hAnsi="Cambria" w:cs="TimesNewRomanPSMT"/>
                <w:bCs/>
                <w:i/>
                <w:sz w:val="22"/>
                <w:szCs w:val="22"/>
              </w:rPr>
              <w:t>Музыкальный образ и музыкальная драматургия</w:t>
            </w:r>
            <w:r w:rsidRPr="008D2B41">
              <w:rPr>
                <w:rFonts w:ascii="Cambria" w:eastAsia="TimesNewRomanPS-BoldMT" w:hAnsi="Cambria"/>
                <w:bCs/>
                <w:i/>
                <w:sz w:val="22"/>
                <w:szCs w:val="22"/>
              </w:rPr>
              <w:t>.</w:t>
            </w:r>
          </w:p>
          <w:p w:rsidR="00547A99" w:rsidRPr="00033F50" w:rsidRDefault="00BF69A1" w:rsidP="00C1021C">
            <w:pPr>
              <w:widowControl w:val="0"/>
              <w:rPr>
                <w:bCs/>
              </w:rPr>
            </w:pPr>
            <w:r>
              <w:rPr>
                <w:bCs/>
              </w:rPr>
              <w:t xml:space="preserve">Автобиографичный подтекст симфонии </w:t>
            </w:r>
            <w:r>
              <w:t xml:space="preserve">Чайковского П.И </w:t>
            </w:r>
            <w:r w:rsidR="007263BB">
              <w:t xml:space="preserve">Столкновение двух сил в симфонии: созидающей и разрушающей. </w:t>
            </w:r>
            <w:r w:rsidR="00D409B8">
              <w:t xml:space="preserve">Характерные черты </w:t>
            </w:r>
            <w:r w:rsidR="00C92E02">
              <w:t xml:space="preserve">музыкального </w:t>
            </w:r>
            <w:r w:rsidR="00D409B8">
              <w:t xml:space="preserve">стиля </w:t>
            </w:r>
            <w:r>
              <w:t xml:space="preserve">Чайковского П.И. </w:t>
            </w:r>
          </w:p>
        </w:tc>
        <w:tc>
          <w:tcPr>
            <w:tcW w:w="3420" w:type="dxa"/>
          </w:tcPr>
          <w:p w:rsidR="00AA31AA" w:rsidRDefault="00AA31AA" w:rsidP="00C1021C">
            <w:pPr>
              <w:widowControl w:val="0"/>
            </w:pPr>
            <w:r w:rsidRPr="00C208DA">
              <w:t>По выбору учителя:</w:t>
            </w:r>
          </w:p>
          <w:p w:rsidR="00BF69A1" w:rsidRDefault="00547A99" w:rsidP="00C1021C">
            <w:pPr>
              <w:widowControl w:val="0"/>
            </w:pPr>
            <w:r>
              <w:t xml:space="preserve">1. </w:t>
            </w:r>
            <w:r w:rsidR="00BF69A1">
              <w:t>Чайковский П.И. «</w:t>
            </w:r>
            <w:r w:rsidR="00BF69A1" w:rsidRPr="00033F50">
              <w:t>Симфония №</w:t>
            </w:r>
            <w:r w:rsidR="00BF69A1">
              <w:t>5».</w:t>
            </w:r>
          </w:p>
          <w:p w:rsidR="00547A99" w:rsidRDefault="00BF69A1" w:rsidP="00C1021C">
            <w:pPr>
              <w:widowControl w:val="0"/>
            </w:pPr>
            <w:r>
              <w:t xml:space="preserve">2. </w:t>
            </w:r>
            <w:r w:rsidR="00547A99">
              <w:t>Калиников В.</w:t>
            </w:r>
            <w:r w:rsidR="00547A99" w:rsidRPr="00033F50">
              <w:t xml:space="preserve"> Симфония №</w:t>
            </w:r>
            <w:r w:rsidR="00547A99">
              <w:t xml:space="preserve">1. </w:t>
            </w:r>
          </w:p>
          <w:p w:rsidR="00547A99" w:rsidRPr="00C1021C" w:rsidRDefault="00B03AE8" w:rsidP="00C1021C">
            <w:pPr>
              <w:widowControl w:val="0"/>
            </w:pPr>
            <w:r>
              <w:t xml:space="preserve">3. </w:t>
            </w:r>
            <w:r w:rsidRPr="001650BA">
              <w:t>Муз. Френкеля Я., сл. Гамзатова Р. «Журавли».</w:t>
            </w:r>
          </w:p>
        </w:tc>
      </w:tr>
      <w:tr w:rsidR="00547A99" w:rsidTr="00D515C4">
        <w:tblPrEx>
          <w:tblLook w:val="0000"/>
        </w:tblPrEx>
        <w:tc>
          <w:tcPr>
            <w:tcW w:w="606" w:type="dxa"/>
          </w:tcPr>
          <w:p w:rsidR="00547A99" w:rsidRDefault="001B5D6F" w:rsidP="00C1021C">
            <w:pPr>
              <w:widowControl w:val="0"/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2</w:t>
            </w:r>
            <w:r w:rsidR="00760A19">
              <w:rPr>
                <w:b/>
                <w:bCs/>
                <w:sz w:val="28"/>
              </w:rPr>
              <w:t>9</w:t>
            </w:r>
            <w:r w:rsidR="00547A99">
              <w:rPr>
                <w:b/>
                <w:bCs/>
                <w:sz w:val="28"/>
              </w:rPr>
              <w:t>.</w:t>
            </w:r>
          </w:p>
        </w:tc>
        <w:tc>
          <w:tcPr>
            <w:tcW w:w="861" w:type="dxa"/>
          </w:tcPr>
          <w:p w:rsidR="00547A99" w:rsidRDefault="00547A99" w:rsidP="00C1021C">
            <w:pPr>
              <w:widowControl w:val="0"/>
              <w:jc w:val="both"/>
              <w:rPr>
                <w:b/>
                <w:bCs/>
              </w:rPr>
            </w:pPr>
          </w:p>
        </w:tc>
        <w:tc>
          <w:tcPr>
            <w:tcW w:w="1832" w:type="dxa"/>
          </w:tcPr>
          <w:p w:rsidR="00C12710" w:rsidRPr="007D62F0" w:rsidRDefault="00C12710" w:rsidP="00C1021C">
            <w:pPr>
              <w:widowControl w:val="0"/>
              <w:autoSpaceDE w:val="0"/>
              <w:autoSpaceDN w:val="0"/>
              <w:adjustRightInd w:val="0"/>
              <w:rPr>
                <w:rFonts w:ascii="Cambria" w:eastAsia="TimesNewRomanPSMT" w:hAnsi="Cambria"/>
                <w:i/>
                <w:sz w:val="22"/>
                <w:szCs w:val="22"/>
              </w:rPr>
            </w:pPr>
            <w:r w:rsidRPr="007D62F0">
              <w:rPr>
                <w:rFonts w:ascii="Cambria" w:eastAsia="TimesNewRomanPSMT" w:hAnsi="Cambria" w:cs="TimesNewRomanPSMT"/>
                <w:i/>
                <w:sz w:val="22"/>
                <w:szCs w:val="22"/>
              </w:rPr>
              <w:t>Знакомство с наиболее яркими произведениями отечествен</w:t>
            </w:r>
            <w:r w:rsidRPr="007D62F0">
              <w:rPr>
                <w:rFonts w:ascii="Cambria" w:eastAsia="TimesNewRomanPSMT" w:hAnsi="Cambria"/>
                <w:i/>
                <w:sz w:val="22"/>
                <w:szCs w:val="22"/>
              </w:rPr>
              <w:t>-</w:t>
            </w:r>
          </w:p>
          <w:p w:rsidR="00C12710" w:rsidRPr="007D62F0" w:rsidRDefault="00C12710" w:rsidP="00C1021C">
            <w:pPr>
              <w:widowControl w:val="0"/>
              <w:autoSpaceDE w:val="0"/>
              <w:autoSpaceDN w:val="0"/>
              <w:adjustRightInd w:val="0"/>
              <w:rPr>
                <w:rFonts w:ascii="Cambria" w:eastAsia="TimesNewRomanPSMT" w:hAnsi="Cambria" w:cs="TimesNewRomanPSMT"/>
                <w:i/>
                <w:sz w:val="22"/>
                <w:szCs w:val="22"/>
              </w:rPr>
            </w:pPr>
            <w:r w:rsidRPr="007D62F0">
              <w:rPr>
                <w:rFonts w:ascii="Cambria" w:eastAsia="TimesNewRomanPSMT" w:hAnsi="Cambria" w:cs="TimesNewRomanPSMT"/>
                <w:i/>
                <w:sz w:val="22"/>
                <w:szCs w:val="22"/>
              </w:rPr>
              <w:t xml:space="preserve">ных композиторов академической направленности </w:t>
            </w:r>
          </w:p>
          <w:p w:rsidR="00547A99" w:rsidRPr="00C1021C" w:rsidRDefault="00C12710" w:rsidP="00C1021C">
            <w:pPr>
              <w:widowControl w:val="0"/>
              <w:autoSpaceDE w:val="0"/>
              <w:autoSpaceDN w:val="0"/>
              <w:adjustRightInd w:val="0"/>
              <w:rPr>
                <w:i/>
                <w:sz w:val="22"/>
                <w:szCs w:val="22"/>
              </w:rPr>
            </w:pPr>
            <w:r w:rsidRPr="007D62F0">
              <w:rPr>
                <w:rFonts w:ascii="Cambria" w:eastAsia="TimesNewRomanPSMT" w:hAnsi="Cambria" w:cs="TimesNewRomanPSMT"/>
                <w:i/>
                <w:sz w:val="22"/>
                <w:szCs w:val="22"/>
              </w:rPr>
              <w:t>Д.Д.Шостакович</w:t>
            </w:r>
            <w:r w:rsidRPr="007D62F0">
              <w:rPr>
                <w:rFonts w:ascii="Cambria" w:eastAsia="TimesNewRomanPSMT" w:hAnsi="Cambria"/>
                <w:i/>
                <w:sz w:val="22"/>
                <w:szCs w:val="22"/>
              </w:rPr>
              <w:t xml:space="preserve">. </w:t>
            </w:r>
          </w:p>
        </w:tc>
        <w:tc>
          <w:tcPr>
            <w:tcW w:w="3656" w:type="dxa"/>
          </w:tcPr>
          <w:p w:rsidR="00C12710" w:rsidRPr="00C12710" w:rsidRDefault="00C12710" w:rsidP="00C1021C">
            <w:pPr>
              <w:widowControl w:val="0"/>
              <w:autoSpaceDE w:val="0"/>
              <w:autoSpaceDN w:val="0"/>
              <w:adjustRightInd w:val="0"/>
              <w:rPr>
                <w:i/>
                <w:sz w:val="22"/>
                <w:szCs w:val="22"/>
              </w:rPr>
            </w:pPr>
            <w:r w:rsidRPr="00C12710">
              <w:rPr>
                <w:rFonts w:ascii="Cambria" w:eastAsia="TimesNewRomanPSMT" w:hAnsi="Cambria" w:cs="TimesNewRomanPSMT"/>
                <w:bCs/>
                <w:i/>
                <w:sz w:val="22"/>
                <w:szCs w:val="22"/>
              </w:rPr>
              <w:t>Возможности воплощения музыкального образа и его развития</w:t>
            </w:r>
            <w:r>
              <w:rPr>
                <w:rFonts w:ascii="Cambria" w:eastAsia="TimesNewRomanPSMT" w:hAnsi="Cambria" w:cs="TimesNewRomanPSMT"/>
                <w:bCs/>
                <w:i/>
                <w:sz w:val="22"/>
                <w:szCs w:val="22"/>
              </w:rPr>
              <w:t>.</w:t>
            </w:r>
          </w:p>
          <w:p w:rsidR="00547A99" w:rsidRPr="00033F50" w:rsidRDefault="001502D5" w:rsidP="00C1021C">
            <w:pPr>
              <w:widowControl w:val="0"/>
              <w:rPr>
                <w:bCs/>
              </w:rPr>
            </w:pPr>
            <w:r>
              <w:t xml:space="preserve">Воплощение исторических событий в симфонии. Контрастное сопоставление симфонических образов Шостаковича Д.Д. </w:t>
            </w:r>
            <w:r w:rsidR="00D409B8">
              <w:t xml:space="preserve">Характерные черты </w:t>
            </w:r>
            <w:r w:rsidR="00C92E02">
              <w:t xml:space="preserve">музыкального </w:t>
            </w:r>
            <w:r w:rsidR="00D409B8">
              <w:t xml:space="preserve">стиля </w:t>
            </w:r>
            <w:r w:rsidR="00C92E02">
              <w:t xml:space="preserve">Шостаковича Д.Д. </w:t>
            </w:r>
          </w:p>
        </w:tc>
        <w:tc>
          <w:tcPr>
            <w:tcW w:w="3420" w:type="dxa"/>
          </w:tcPr>
          <w:p w:rsidR="00547A99" w:rsidRDefault="00D409B8" w:rsidP="00C1021C">
            <w:pPr>
              <w:widowControl w:val="0"/>
            </w:pPr>
            <w:r>
              <w:t>1. Шостакович Д.Д. «</w:t>
            </w:r>
            <w:r w:rsidR="00547A99" w:rsidRPr="00033F50">
              <w:t>Симфония №</w:t>
            </w:r>
            <w:r w:rsidR="00547A99">
              <w:t>7</w:t>
            </w:r>
            <w:r>
              <w:t>»</w:t>
            </w:r>
            <w:r w:rsidR="00547A99">
              <w:t xml:space="preserve"> («Ленинградская»)</w:t>
            </w:r>
            <w:r w:rsidR="00394A5E">
              <w:t>, 1 часть</w:t>
            </w:r>
            <w:r w:rsidR="001502D5">
              <w:t>.</w:t>
            </w:r>
          </w:p>
          <w:p w:rsidR="00B03AE8" w:rsidRDefault="00B03AE8" w:rsidP="00C1021C">
            <w:pPr>
              <w:widowControl w:val="0"/>
            </w:pPr>
            <w:r>
              <w:t xml:space="preserve">2. </w:t>
            </w:r>
            <w:r w:rsidRPr="001650BA">
              <w:t>Муз. Френкеля Я., сл. Гамзатова Р. «Журавли».</w:t>
            </w:r>
          </w:p>
          <w:p w:rsidR="00B03AE8" w:rsidRPr="00E7414E" w:rsidRDefault="00B03AE8" w:rsidP="00C1021C">
            <w:pPr>
              <w:widowControl w:val="0"/>
              <w:rPr>
                <w:b/>
              </w:rPr>
            </w:pPr>
            <w:r>
              <w:t>3. Муз. Соловьева-Седого В., сл. Матусовского М. «Баллада о солдате».</w:t>
            </w:r>
          </w:p>
        </w:tc>
      </w:tr>
      <w:tr w:rsidR="00547A99" w:rsidTr="00D515C4">
        <w:tblPrEx>
          <w:tblLook w:val="0000"/>
        </w:tblPrEx>
        <w:tc>
          <w:tcPr>
            <w:tcW w:w="606" w:type="dxa"/>
          </w:tcPr>
          <w:p w:rsidR="00547A99" w:rsidRDefault="009E0310" w:rsidP="00C1021C">
            <w:pPr>
              <w:widowControl w:val="0"/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3</w:t>
            </w:r>
            <w:r w:rsidR="00760A19">
              <w:rPr>
                <w:b/>
                <w:bCs/>
                <w:sz w:val="28"/>
              </w:rPr>
              <w:t>0</w:t>
            </w:r>
            <w:r w:rsidR="00547A99">
              <w:rPr>
                <w:b/>
                <w:bCs/>
                <w:sz w:val="28"/>
              </w:rPr>
              <w:t>.</w:t>
            </w:r>
          </w:p>
        </w:tc>
        <w:tc>
          <w:tcPr>
            <w:tcW w:w="861" w:type="dxa"/>
          </w:tcPr>
          <w:p w:rsidR="00547A99" w:rsidRDefault="00547A99" w:rsidP="00C1021C">
            <w:pPr>
              <w:widowControl w:val="0"/>
              <w:jc w:val="both"/>
              <w:rPr>
                <w:b/>
                <w:bCs/>
              </w:rPr>
            </w:pPr>
          </w:p>
        </w:tc>
        <w:tc>
          <w:tcPr>
            <w:tcW w:w="1832" w:type="dxa"/>
          </w:tcPr>
          <w:p w:rsidR="00C12710" w:rsidRPr="007D62F0" w:rsidRDefault="00C12710" w:rsidP="00C1021C">
            <w:pPr>
              <w:widowControl w:val="0"/>
              <w:autoSpaceDE w:val="0"/>
              <w:autoSpaceDN w:val="0"/>
              <w:adjustRightInd w:val="0"/>
              <w:rPr>
                <w:rFonts w:ascii="Cambria" w:eastAsia="TimesNewRomanPSMT" w:hAnsi="Cambria" w:cs="TimesNewRomanPSMT"/>
                <w:i/>
                <w:sz w:val="22"/>
                <w:szCs w:val="22"/>
              </w:rPr>
            </w:pPr>
            <w:r w:rsidRPr="007D62F0">
              <w:rPr>
                <w:rFonts w:ascii="Cambria" w:eastAsia="TimesNewRomanPSMT" w:hAnsi="Cambria" w:cs="TimesNewRomanPSMT"/>
                <w:i/>
                <w:sz w:val="22"/>
                <w:szCs w:val="22"/>
              </w:rPr>
              <w:t>Знакомство с наиболее ярким</w:t>
            </w:r>
            <w:r w:rsidR="00BA68A7" w:rsidRPr="007D62F0">
              <w:rPr>
                <w:rFonts w:ascii="Cambria" w:eastAsia="TimesNewRomanPSMT" w:hAnsi="Cambria" w:cs="TimesNewRomanPSMT"/>
                <w:i/>
                <w:sz w:val="22"/>
                <w:szCs w:val="22"/>
              </w:rPr>
              <w:t xml:space="preserve"> </w:t>
            </w:r>
            <w:r w:rsidRPr="007D62F0">
              <w:rPr>
                <w:rFonts w:ascii="Cambria" w:eastAsia="TimesNewRomanPSMT" w:hAnsi="Cambria" w:cs="TimesNewRomanPSMT"/>
                <w:i/>
                <w:sz w:val="22"/>
                <w:szCs w:val="22"/>
              </w:rPr>
              <w:t>произведени</w:t>
            </w:r>
            <w:r w:rsidR="00BA68A7" w:rsidRPr="007D62F0">
              <w:rPr>
                <w:rFonts w:ascii="Cambria" w:eastAsia="TimesNewRomanPSMT" w:hAnsi="Cambria" w:cs="TimesNewRomanPSMT"/>
                <w:i/>
                <w:sz w:val="22"/>
                <w:szCs w:val="22"/>
              </w:rPr>
              <w:t>ем</w:t>
            </w:r>
          </w:p>
          <w:p w:rsidR="00547A99" w:rsidRPr="007D62F0" w:rsidRDefault="00C12710" w:rsidP="00C1021C">
            <w:pPr>
              <w:widowControl w:val="0"/>
              <w:autoSpaceDE w:val="0"/>
              <w:autoSpaceDN w:val="0"/>
              <w:adjustRightInd w:val="0"/>
            </w:pPr>
            <w:r w:rsidRPr="007D62F0">
              <w:rPr>
                <w:rFonts w:ascii="Cambria" w:eastAsia="TimesNewRomanPSMT" w:hAnsi="Cambria" w:cs="TimesNewRomanPSMT"/>
                <w:i/>
                <w:sz w:val="22"/>
                <w:szCs w:val="22"/>
              </w:rPr>
              <w:t>зарубежных композиторов</w:t>
            </w:r>
            <w:r w:rsidR="00BA68A7" w:rsidRPr="007D62F0">
              <w:rPr>
                <w:rFonts w:ascii="Cambria" w:eastAsia="TimesNewRomanPSMT" w:hAnsi="Cambria" w:cs="TimesNewRomanPSMT"/>
                <w:i/>
                <w:sz w:val="22"/>
                <w:szCs w:val="22"/>
              </w:rPr>
              <w:t>-</w:t>
            </w:r>
            <w:r w:rsidRPr="007D62F0">
              <w:rPr>
                <w:rFonts w:ascii="Cambria" w:eastAsia="TimesNewRomanPSMT" w:hAnsi="Cambria" w:cs="TimesNewRomanPSMT"/>
                <w:i/>
                <w:sz w:val="22"/>
                <w:szCs w:val="22"/>
              </w:rPr>
              <w:t xml:space="preserve"> К.Дебюсси</w:t>
            </w:r>
            <w:r w:rsidRPr="007D62F0">
              <w:rPr>
                <w:rFonts w:ascii="Cambria" w:eastAsia="TimesNewRomanPSMT" w:hAnsi="Cambria"/>
                <w:i/>
                <w:sz w:val="22"/>
                <w:szCs w:val="22"/>
              </w:rPr>
              <w:t>.</w:t>
            </w:r>
          </w:p>
        </w:tc>
        <w:tc>
          <w:tcPr>
            <w:tcW w:w="3656" w:type="dxa"/>
          </w:tcPr>
          <w:p w:rsidR="00C12710" w:rsidRDefault="00C12710" w:rsidP="00C1021C">
            <w:pPr>
              <w:widowControl w:val="0"/>
            </w:pPr>
            <w:r w:rsidRPr="00C12710">
              <w:rPr>
                <w:rFonts w:ascii="Cambria" w:eastAsia="TimesNewRomanPSMT" w:hAnsi="Cambria" w:cs="TimesNewRomanPSMT"/>
                <w:i/>
                <w:sz w:val="22"/>
                <w:szCs w:val="22"/>
              </w:rPr>
              <w:t>Стилевое многообразие музыки импрессионизм</w:t>
            </w:r>
            <w:r>
              <w:rPr>
                <w:rFonts w:ascii="Cambria" w:eastAsia="TimesNewRomanPSMT" w:hAnsi="Cambria"/>
                <w:i/>
                <w:iCs/>
              </w:rPr>
              <w:t>.</w:t>
            </w:r>
          </w:p>
          <w:p w:rsidR="00547A99" w:rsidRPr="00E7414E" w:rsidRDefault="002C31AC" w:rsidP="00C1021C">
            <w:pPr>
              <w:widowControl w:val="0"/>
              <w:rPr>
                <w:b/>
              </w:rPr>
            </w:pPr>
            <w:r>
              <w:t xml:space="preserve">Представление о музыкальном стиле «импрессионизм». </w:t>
            </w:r>
            <w:r w:rsidR="00B5689E">
              <w:t>Приемы драматургического развития в симфонической картине «</w:t>
            </w:r>
            <w:r w:rsidR="00B5689E" w:rsidRPr="00113CD5">
              <w:t>Праз</w:t>
            </w:r>
            <w:r w:rsidR="00B5689E">
              <w:t>д</w:t>
            </w:r>
            <w:r w:rsidR="00B5689E" w:rsidRPr="00113CD5">
              <w:t>нества</w:t>
            </w:r>
            <w:r w:rsidR="00B5689E">
              <w:t>».</w:t>
            </w:r>
            <w:r w:rsidR="00463BA4">
              <w:t xml:space="preserve"> Характерные черты музыкального стиля </w:t>
            </w:r>
            <w:r w:rsidR="00463BA4" w:rsidRPr="00113CD5">
              <w:t>Дебюсси</w:t>
            </w:r>
            <w:r w:rsidR="00463BA4">
              <w:t> К.</w:t>
            </w:r>
          </w:p>
        </w:tc>
        <w:tc>
          <w:tcPr>
            <w:tcW w:w="3420" w:type="dxa"/>
          </w:tcPr>
          <w:p w:rsidR="00547A99" w:rsidRDefault="00C92E02" w:rsidP="00C1021C">
            <w:pPr>
              <w:widowControl w:val="0"/>
            </w:pPr>
            <w:r>
              <w:t xml:space="preserve">1. </w:t>
            </w:r>
            <w:r w:rsidRPr="00113CD5">
              <w:t>Дебюсси</w:t>
            </w:r>
            <w:r>
              <w:t> К.</w:t>
            </w:r>
            <w:r w:rsidRPr="00113CD5">
              <w:t xml:space="preserve"> </w:t>
            </w:r>
            <w:r w:rsidR="00547A99" w:rsidRPr="00113CD5">
              <w:t>Симфоническая картина. «Праз</w:t>
            </w:r>
            <w:r w:rsidR="00547A99">
              <w:t>д</w:t>
            </w:r>
            <w:r w:rsidR="00547A99" w:rsidRPr="00113CD5">
              <w:t>нества».</w:t>
            </w:r>
          </w:p>
          <w:p w:rsidR="00B03AE8" w:rsidRDefault="00B03AE8" w:rsidP="00C1021C">
            <w:pPr>
              <w:widowControl w:val="0"/>
            </w:pPr>
            <w:r>
              <w:t>2. Сл. и муз. Миляева В. «Весеннее танго».</w:t>
            </w:r>
          </w:p>
          <w:p w:rsidR="00B03AE8" w:rsidRPr="00E7414E" w:rsidRDefault="00B03AE8" w:rsidP="00C1021C">
            <w:pPr>
              <w:widowControl w:val="0"/>
              <w:rPr>
                <w:b/>
              </w:rPr>
            </w:pPr>
          </w:p>
        </w:tc>
      </w:tr>
      <w:tr w:rsidR="00547A99" w:rsidTr="00D515C4">
        <w:tblPrEx>
          <w:tblLook w:val="0000"/>
        </w:tblPrEx>
        <w:trPr>
          <w:trHeight w:val="1653"/>
        </w:trPr>
        <w:tc>
          <w:tcPr>
            <w:tcW w:w="606" w:type="dxa"/>
          </w:tcPr>
          <w:p w:rsidR="00547A99" w:rsidRDefault="009E0310" w:rsidP="00C1021C">
            <w:pPr>
              <w:widowControl w:val="0"/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3</w:t>
            </w:r>
            <w:r w:rsidR="00760A19">
              <w:rPr>
                <w:b/>
                <w:bCs/>
                <w:sz w:val="28"/>
              </w:rPr>
              <w:t>1</w:t>
            </w:r>
            <w:r w:rsidR="00547A99">
              <w:rPr>
                <w:b/>
                <w:bCs/>
                <w:sz w:val="28"/>
              </w:rPr>
              <w:t>.</w:t>
            </w:r>
          </w:p>
        </w:tc>
        <w:tc>
          <w:tcPr>
            <w:tcW w:w="861" w:type="dxa"/>
          </w:tcPr>
          <w:p w:rsidR="00547A99" w:rsidRDefault="00547A99" w:rsidP="00C1021C">
            <w:pPr>
              <w:widowControl w:val="0"/>
              <w:jc w:val="both"/>
              <w:rPr>
                <w:b/>
                <w:bCs/>
              </w:rPr>
            </w:pPr>
          </w:p>
        </w:tc>
        <w:tc>
          <w:tcPr>
            <w:tcW w:w="1832" w:type="dxa"/>
          </w:tcPr>
          <w:p w:rsidR="00C12710" w:rsidRPr="00C12710" w:rsidRDefault="00C12710" w:rsidP="00C1021C">
            <w:pPr>
              <w:widowControl w:val="0"/>
              <w:autoSpaceDE w:val="0"/>
              <w:autoSpaceDN w:val="0"/>
              <w:adjustRightInd w:val="0"/>
              <w:rPr>
                <w:rFonts w:ascii="Cambria" w:eastAsia="TimesNewRomanPSMT" w:hAnsi="Cambria"/>
                <w:i/>
                <w:iCs/>
                <w:sz w:val="22"/>
                <w:szCs w:val="22"/>
              </w:rPr>
            </w:pPr>
            <w:r w:rsidRPr="00C12710">
              <w:rPr>
                <w:rFonts w:ascii="Cambria" w:eastAsia="TimesNewRomanPSMT" w:hAnsi="Cambria" w:cs="TimesNewRomanPSMT"/>
                <w:i/>
                <w:sz w:val="22"/>
                <w:szCs w:val="22"/>
              </w:rPr>
              <w:t>Знакомство с наиболее ярким</w:t>
            </w:r>
            <w:r>
              <w:rPr>
                <w:rFonts w:ascii="Cambria" w:eastAsia="TimesNewRomanPSMT" w:hAnsi="Cambria" w:cs="TimesNewRomanPSMT"/>
                <w:i/>
                <w:sz w:val="22"/>
                <w:szCs w:val="22"/>
              </w:rPr>
              <w:t xml:space="preserve"> </w:t>
            </w:r>
            <w:r w:rsidRPr="00C12710">
              <w:rPr>
                <w:rFonts w:ascii="Cambria" w:eastAsia="TimesNewRomanPSMT" w:hAnsi="Cambria" w:cs="TimesNewRomanPSMT"/>
                <w:i/>
                <w:sz w:val="22"/>
                <w:szCs w:val="22"/>
              </w:rPr>
              <w:t>произведени</w:t>
            </w:r>
            <w:r>
              <w:rPr>
                <w:rFonts w:ascii="Cambria" w:eastAsia="TimesNewRomanPSMT" w:hAnsi="Cambria" w:cs="TimesNewRomanPSMT"/>
                <w:i/>
                <w:sz w:val="22"/>
                <w:szCs w:val="22"/>
              </w:rPr>
              <w:t xml:space="preserve">ем </w:t>
            </w:r>
            <w:r w:rsidRPr="00C12710">
              <w:rPr>
                <w:rFonts w:ascii="Cambria" w:eastAsia="TimesNewRomanPSMT" w:hAnsi="Cambria" w:cs="TimesNewRomanPSMT"/>
                <w:i/>
                <w:sz w:val="22"/>
                <w:szCs w:val="22"/>
              </w:rPr>
              <w:t xml:space="preserve">отечественных композиторов академической направленности </w:t>
            </w:r>
          </w:p>
          <w:p w:rsidR="00547A99" w:rsidRPr="00C1021C" w:rsidRDefault="00C12710" w:rsidP="00C1021C">
            <w:pPr>
              <w:widowControl w:val="0"/>
              <w:autoSpaceDE w:val="0"/>
              <w:autoSpaceDN w:val="0"/>
              <w:adjustRightInd w:val="0"/>
              <w:rPr>
                <w:b/>
                <w:i/>
                <w:sz w:val="22"/>
                <w:szCs w:val="22"/>
              </w:rPr>
            </w:pPr>
            <w:r w:rsidRPr="00BA68A7">
              <w:rPr>
                <w:rFonts w:ascii="Cambria" w:eastAsia="TimesNewRomanPS-ItalicMT" w:hAnsi="Cambria" w:cs="TimesNewRomanPS-ItalicMT"/>
                <w:b/>
                <w:i/>
                <w:iCs/>
                <w:sz w:val="22"/>
                <w:szCs w:val="22"/>
              </w:rPr>
              <w:t>А.И.Хачатурян</w:t>
            </w:r>
            <w:r w:rsidRPr="00BA68A7">
              <w:rPr>
                <w:rFonts w:ascii="Cambria" w:eastAsia="TimesNewRomanPSMT" w:hAnsi="Cambria"/>
                <w:b/>
                <w:i/>
                <w:iCs/>
                <w:sz w:val="22"/>
                <w:szCs w:val="22"/>
              </w:rPr>
              <w:t xml:space="preserve">. </w:t>
            </w:r>
          </w:p>
        </w:tc>
        <w:tc>
          <w:tcPr>
            <w:tcW w:w="3656" w:type="dxa"/>
          </w:tcPr>
          <w:p w:rsidR="00547A99" w:rsidRDefault="005308E0" w:rsidP="00C1021C">
            <w:pPr>
              <w:widowControl w:val="0"/>
              <w:rPr>
                <w:b/>
              </w:rPr>
            </w:pPr>
            <w:r>
              <w:t xml:space="preserve">Жанр инструментального концерта. История создания жанра концерта. Особенности драматургического развития в концерте </w:t>
            </w:r>
            <w:r w:rsidRPr="00113CD5">
              <w:t>Хачатуряна</w:t>
            </w:r>
            <w:r>
              <w:t xml:space="preserve"> А. </w:t>
            </w:r>
            <w:r w:rsidR="00D409B8">
              <w:t xml:space="preserve">Характерные черты стиля композитора </w:t>
            </w:r>
            <w:r w:rsidRPr="00113CD5">
              <w:t>Хачатуряна</w:t>
            </w:r>
            <w:r>
              <w:t> А.</w:t>
            </w:r>
          </w:p>
        </w:tc>
        <w:tc>
          <w:tcPr>
            <w:tcW w:w="3420" w:type="dxa"/>
          </w:tcPr>
          <w:p w:rsidR="00547A99" w:rsidRDefault="007B0455" w:rsidP="00C1021C">
            <w:pPr>
              <w:widowControl w:val="0"/>
            </w:pPr>
            <w:r>
              <w:t xml:space="preserve">1. </w:t>
            </w:r>
            <w:r w:rsidRPr="00113CD5">
              <w:t>Хачатурян</w:t>
            </w:r>
            <w:r>
              <w:t> А. «</w:t>
            </w:r>
            <w:r w:rsidRPr="00113CD5">
              <w:t>Концерт</w:t>
            </w:r>
            <w:r>
              <w:t>»</w:t>
            </w:r>
            <w:r w:rsidRPr="00113CD5">
              <w:t xml:space="preserve"> для скрипки с оркестром</w:t>
            </w:r>
            <w:r>
              <w:t>.</w:t>
            </w:r>
          </w:p>
          <w:p w:rsidR="00B03AE8" w:rsidRDefault="00B03AE8" w:rsidP="00C1021C">
            <w:pPr>
              <w:widowControl w:val="0"/>
            </w:pPr>
            <w:r>
              <w:t>2. Сл. и муз. Миляева В. «Весеннее танго».</w:t>
            </w:r>
          </w:p>
          <w:p w:rsidR="00B03AE8" w:rsidRDefault="00B03AE8" w:rsidP="00C1021C">
            <w:pPr>
              <w:widowControl w:val="0"/>
              <w:rPr>
                <w:b/>
              </w:rPr>
            </w:pPr>
          </w:p>
        </w:tc>
      </w:tr>
      <w:tr w:rsidR="00547A99" w:rsidTr="00D515C4">
        <w:tblPrEx>
          <w:tblLook w:val="0000"/>
        </w:tblPrEx>
        <w:tc>
          <w:tcPr>
            <w:tcW w:w="606" w:type="dxa"/>
          </w:tcPr>
          <w:p w:rsidR="00547A99" w:rsidRDefault="009E0310" w:rsidP="00C1021C">
            <w:pPr>
              <w:widowControl w:val="0"/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3</w:t>
            </w:r>
            <w:r w:rsidR="00760A19">
              <w:rPr>
                <w:b/>
                <w:bCs/>
                <w:sz w:val="28"/>
              </w:rPr>
              <w:t>2</w:t>
            </w:r>
            <w:r w:rsidR="00547A99">
              <w:rPr>
                <w:b/>
                <w:bCs/>
                <w:sz w:val="28"/>
              </w:rPr>
              <w:t>.</w:t>
            </w:r>
          </w:p>
        </w:tc>
        <w:tc>
          <w:tcPr>
            <w:tcW w:w="861" w:type="dxa"/>
          </w:tcPr>
          <w:p w:rsidR="00547A99" w:rsidRDefault="00547A99" w:rsidP="00C1021C">
            <w:pPr>
              <w:widowControl w:val="0"/>
              <w:jc w:val="both"/>
              <w:rPr>
                <w:b/>
                <w:bCs/>
              </w:rPr>
            </w:pPr>
          </w:p>
        </w:tc>
        <w:tc>
          <w:tcPr>
            <w:tcW w:w="1832" w:type="dxa"/>
          </w:tcPr>
          <w:p w:rsidR="00547A99" w:rsidRPr="00E7414E" w:rsidRDefault="00BA68A7" w:rsidP="00C1021C">
            <w:pPr>
              <w:widowControl w:val="0"/>
              <w:rPr>
                <w:b/>
              </w:rPr>
            </w:pPr>
            <w:r w:rsidRPr="00BA68A7">
              <w:rPr>
                <w:rFonts w:ascii="Cambria" w:eastAsia="TimesNewRomanPSMT" w:hAnsi="Cambria" w:cs="TimesNewRomanPSMT"/>
                <w:i/>
                <w:sz w:val="22"/>
                <w:szCs w:val="22"/>
              </w:rPr>
              <w:t xml:space="preserve">Симфоджаз </w:t>
            </w:r>
            <w:r w:rsidRPr="00BA68A7">
              <w:rPr>
                <w:rFonts w:ascii="Cambria" w:eastAsia="TimesNewRomanPSMT" w:hAnsi="Cambria" w:cs="TimesNewRomanPSMT"/>
                <w:b/>
                <w:i/>
                <w:sz w:val="22"/>
                <w:szCs w:val="22"/>
              </w:rPr>
              <w:t>Дж</w:t>
            </w:r>
            <w:r w:rsidRPr="00BA68A7">
              <w:rPr>
                <w:rFonts w:ascii="Cambria" w:eastAsia="TimesNewRomanPSMT" w:hAnsi="Cambria"/>
                <w:b/>
                <w:i/>
                <w:sz w:val="22"/>
                <w:szCs w:val="22"/>
              </w:rPr>
              <w:t xml:space="preserve">. </w:t>
            </w:r>
            <w:r w:rsidRPr="00BA68A7">
              <w:rPr>
                <w:rFonts w:ascii="Cambria" w:eastAsia="TimesNewRomanPSMT" w:hAnsi="Cambria" w:cs="TimesNewRomanPSMT"/>
                <w:b/>
                <w:i/>
                <w:sz w:val="22"/>
                <w:szCs w:val="22"/>
              </w:rPr>
              <w:t>Гершвин</w:t>
            </w:r>
            <w:r>
              <w:rPr>
                <w:rFonts w:ascii="Cambria" w:eastAsia="TimesNewRomanPSMT" w:hAnsi="Cambria" w:cs="TimesNewRomanPSMT"/>
                <w:b/>
                <w:i/>
                <w:sz w:val="22"/>
                <w:szCs w:val="22"/>
              </w:rPr>
              <w:t>.</w:t>
            </w:r>
          </w:p>
        </w:tc>
        <w:tc>
          <w:tcPr>
            <w:tcW w:w="3656" w:type="dxa"/>
          </w:tcPr>
          <w:p w:rsidR="00BA68A7" w:rsidRDefault="00BA68A7" w:rsidP="00C1021C">
            <w:pPr>
              <w:widowControl w:val="0"/>
            </w:pPr>
            <w:r w:rsidRPr="00BA68A7">
              <w:rPr>
                <w:rFonts w:ascii="Cambria" w:eastAsia="TimesNewRomanPSMT" w:hAnsi="Cambria" w:cs="TimesNewRomanPSMT"/>
                <w:i/>
                <w:sz w:val="22"/>
                <w:szCs w:val="22"/>
              </w:rPr>
              <w:t xml:space="preserve">Симфоджаз </w:t>
            </w:r>
            <w:r w:rsidRPr="00BA68A7">
              <w:rPr>
                <w:rFonts w:ascii="Cambria" w:eastAsia="TimesNewRomanPSMT" w:hAnsi="Cambria"/>
                <w:i/>
                <w:sz w:val="22"/>
                <w:szCs w:val="22"/>
              </w:rPr>
              <w:t>(</w:t>
            </w:r>
            <w:r w:rsidRPr="00BA68A7">
              <w:rPr>
                <w:rFonts w:ascii="Cambria" w:eastAsia="TimesNewRomanPSMT" w:hAnsi="Cambria" w:cs="TimesNewRomanPSMT"/>
                <w:i/>
                <w:sz w:val="22"/>
                <w:szCs w:val="22"/>
              </w:rPr>
              <w:t>Дж</w:t>
            </w:r>
            <w:r w:rsidRPr="00BA68A7">
              <w:rPr>
                <w:rFonts w:ascii="Cambria" w:eastAsia="TimesNewRomanPSMT" w:hAnsi="Cambria"/>
                <w:i/>
                <w:sz w:val="22"/>
                <w:szCs w:val="22"/>
              </w:rPr>
              <w:t xml:space="preserve">. </w:t>
            </w:r>
            <w:r w:rsidRPr="00BA68A7">
              <w:rPr>
                <w:rFonts w:ascii="Cambria" w:eastAsia="TimesNewRomanPSMT" w:hAnsi="Cambria" w:cs="TimesNewRomanPSMT"/>
                <w:i/>
                <w:sz w:val="22"/>
                <w:szCs w:val="22"/>
              </w:rPr>
              <w:t>Гершвин</w:t>
            </w:r>
            <w:r w:rsidRPr="00BA68A7">
              <w:rPr>
                <w:rFonts w:ascii="Cambria" w:eastAsia="TimesNewRomanPSMT" w:hAnsi="Cambria"/>
                <w:i/>
                <w:iCs/>
                <w:sz w:val="22"/>
                <w:szCs w:val="22"/>
              </w:rPr>
              <w:t>).</w:t>
            </w:r>
          </w:p>
          <w:p w:rsidR="00547A99" w:rsidRPr="00113CD5" w:rsidRDefault="00023C2C" w:rsidP="00C1021C">
            <w:pPr>
              <w:widowControl w:val="0"/>
            </w:pPr>
            <w:r>
              <w:t xml:space="preserve">Представление о жанре рапсодии, симфоджазе, приемах драматургического развития в музыке </w:t>
            </w:r>
            <w:r w:rsidRPr="00113CD5">
              <w:t>Гершвин</w:t>
            </w:r>
            <w:r>
              <w:t>а Д.</w:t>
            </w:r>
          </w:p>
        </w:tc>
        <w:tc>
          <w:tcPr>
            <w:tcW w:w="3420" w:type="dxa"/>
          </w:tcPr>
          <w:p w:rsidR="00547A99" w:rsidRDefault="003F7E8B" w:rsidP="00C1021C">
            <w:pPr>
              <w:widowControl w:val="0"/>
            </w:pPr>
            <w:r w:rsidRPr="003F7E8B">
              <w:t>1.</w:t>
            </w:r>
            <w:r>
              <w:rPr>
                <w:sz w:val="28"/>
                <w:szCs w:val="28"/>
              </w:rPr>
              <w:t xml:space="preserve"> </w:t>
            </w:r>
            <w:r w:rsidRPr="00113CD5">
              <w:t>Гершвин</w:t>
            </w:r>
            <w:r>
              <w:t> Д. «</w:t>
            </w:r>
            <w:r w:rsidRPr="00113CD5">
              <w:t>Рапсодия в стиле блюз</w:t>
            </w:r>
            <w:r>
              <w:t>».</w:t>
            </w:r>
          </w:p>
          <w:p w:rsidR="00365D73" w:rsidRDefault="00365D73" w:rsidP="00C1021C">
            <w:pPr>
              <w:widowControl w:val="0"/>
              <w:rPr>
                <w:sz w:val="28"/>
                <w:szCs w:val="28"/>
              </w:rPr>
            </w:pPr>
            <w:r>
              <w:t xml:space="preserve">2. Сл. </w:t>
            </w:r>
            <w:r w:rsidRPr="005B78E5">
              <w:t>Пляцковского</w:t>
            </w:r>
            <w:r>
              <w:t> М.</w:t>
            </w:r>
            <w:r w:rsidRPr="005B78E5">
              <w:t>и</w:t>
            </w:r>
            <w:r>
              <w:t xml:space="preserve"> муз. Чичкова Ю. «Дом, где наше детство остается».</w:t>
            </w:r>
          </w:p>
        </w:tc>
      </w:tr>
      <w:tr w:rsidR="00547A99" w:rsidTr="00D515C4">
        <w:tblPrEx>
          <w:tblLook w:val="0000"/>
        </w:tblPrEx>
        <w:tc>
          <w:tcPr>
            <w:tcW w:w="606" w:type="dxa"/>
          </w:tcPr>
          <w:p w:rsidR="00547A99" w:rsidRDefault="009E0310" w:rsidP="00C1021C">
            <w:pPr>
              <w:widowControl w:val="0"/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3</w:t>
            </w:r>
            <w:r w:rsidR="00760A19">
              <w:rPr>
                <w:b/>
                <w:bCs/>
                <w:sz w:val="28"/>
              </w:rPr>
              <w:t>3</w:t>
            </w:r>
            <w:r w:rsidR="00547A99">
              <w:rPr>
                <w:b/>
                <w:bCs/>
                <w:sz w:val="28"/>
              </w:rPr>
              <w:t>.</w:t>
            </w:r>
          </w:p>
        </w:tc>
        <w:tc>
          <w:tcPr>
            <w:tcW w:w="861" w:type="dxa"/>
          </w:tcPr>
          <w:p w:rsidR="00547A99" w:rsidRDefault="00547A99" w:rsidP="00C1021C">
            <w:pPr>
              <w:widowControl w:val="0"/>
              <w:jc w:val="both"/>
              <w:rPr>
                <w:b/>
                <w:bCs/>
              </w:rPr>
            </w:pPr>
          </w:p>
        </w:tc>
        <w:tc>
          <w:tcPr>
            <w:tcW w:w="1832" w:type="dxa"/>
          </w:tcPr>
          <w:p w:rsidR="00BA68A7" w:rsidRPr="00BA68A7" w:rsidRDefault="00BA68A7" w:rsidP="00C1021C">
            <w:pPr>
              <w:widowControl w:val="0"/>
              <w:autoSpaceDE w:val="0"/>
              <w:autoSpaceDN w:val="0"/>
              <w:adjustRightInd w:val="0"/>
              <w:rPr>
                <w:rFonts w:ascii="Cambria" w:eastAsia="TimesNewRomanPS-BoldMT" w:hAnsi="Cambria"/>
                <w:bCs/>
                <w:i/>
                <w:sz w:val="22"/>
                <w:szCs w:val="22"/>
              </w:rPr>
            </w:pPr>
            <w:r w:rsidRPr="00BA68A7">
              <w:rPr>
                <w:rFonts w:ascii="Cambria" w:eastAsia="TimesNewRomanPSMT" w:hAnsi="Cambria" w:cs="TimesNewRomanPSMT"/>
                <w:bCs/>
                <w:i/>
                <w:sz w:val="22"/>
                <w:szCs w:val="22"/>
              </w:rPr>
              <w:t>Фольклор как часть об</w:t>
            </w:r>
            <w:r w:rsidRPr="00BA68A7">
              <w:rPr>
                <w:rFonts w:ascii="Cambria" w:eastAsia="TimesNewRomanPS-BoldMT" w:hAnsi="Cambria"/>
                <w:bCs/>
                <w:i/>
                <w:sz w:val="22"/>
                <w:szCs w:val="22"/>
              </w:rPr>
              <w:t>-</w:t>
            </w:r>
          </w:p>
          <w:p w:rsidR="00BA68A7" w:rsidRPr="00BA68A7" w:rsidRDefault="00BA68A7" w:rsidP="00C1021C">
            <w:pPr>
              <w:widowControl w:val="0"/>
              <w:autoSpaceDE w:val="0"/>
              <w:autoSpaceDN w:val="0"/>
              <w:adjustRightInd w:val="0"/>
              <w:rPr>
                <w:rFonts w:ascii="Cambria" w:eastAsia="TimesNewRomanPS-BoldMT" w:hAnsi="Cambria"/>
                <w:bCs/>
                <w:i/>
                <w:sz w:val="22"/>
                <w:szCs w:val="22"/>
              </w:rPr>
            </w:pPr>
            <w:r w:rsidRPr="00BA68A7">
              <w:rPr>
                <w:rFonts w:ascii="Cambria" w:eastAsia="TimesNewRomanPSMT" w:hAnsi="Cambria" w:cs="TimesNewRomanPSMT"/>
                <w:bCs/>
                <w:i/>
                <w:sz w:val="22"/>
                <w:szCs w:val="22"/>
              </w:rPr>
              <w:t>щей культуры народа</w:t>
            </w:r>
            <w:r w:rsidRPr="00BA68A7">
              <w:rPr>
                <w:rFonts w:ascii="Cambria" w:eastAsia="TimesNewRomanPS-BoldMT" w:hAnsi="Cambria"/>
                <w:bCs/>
                <w:i/>
                <w:sz w:val="22"/>
                <w:szCs w:val="22"/>
              </w:rPr>
              <w:t xml:space="preserve">. </w:t>
            </w:r>
            <w:r w:rsidRPr="00BA68A7">
              <w:rPr>
                <w:rFonts w:ascii="Cambria" w:eastAsia="TimesNewRomanPSMT" w:hAnsi="Cambria" w:cs="TimesNewRomanPSMT"/>
                <w:bCs/>
                <w:i/>
                <w:sz w:val="22"/>
                <w:szCs w:val="22"/>
              </w:rPr>
              <w:t>Особенности восприятия музыкального фольклора своего народа и других народов мира</w:t>
            </w:r>
            <w:r w:rsidRPr="00BA68A7">
              <w:rPr>
                <w:rFonts w:ascii="Cambria" w:eastAsia="TimesNewRomanPS-BoldMT" w:hAnsi="Cambria"/>
                <w:bCs/>
                <w:i/>
                <w:sz w:val="22"/>
                <w:szCs w:val="22"/>
              </w:rPr>
              <w:t>.</w:t>
            </w:r>
          </w:p>
          <w:p w:rsidR="00547A99" w:rsidRPr="00E7414E" w:rsidRDefault="00547A99" w:rsidP="00C1021C">
            <w:pPr>
              <w:widowControl w:val="0"/>
              <w:rPr>
                <w:b/>
              </w:rPr>
            </w:pPr>
          </w:p>
        </w:tc>
        <w:tc>
          <w:tcPr>
            <w:tcW w:w="3656" w:type="dxa"/>
          </w:tcPr>
          <w:p w:rsidR="00BA68A7" w:rsidRPr="00BA68A7" w:rsidRDefault="00BA68A7" w:rsidP="00C1021C">
            <w:pPr>
              <w:widowControl w:val="0"/>
              <w:autoSpaceDE w:val="0"/>
              <w:autoSpaceDN w:val="0"/>
              <w:adjustRightInd w:val="0"/>
              <w:rPr>
                <w:rFonts w:ascii="Cambria" w:eastAsia="TimesNewRomanPS-BoldMT" w:hAnsi="Cambria"/>
                <w:bCs/>
                <w:i/>
              </w:rPr>
            </w:pPr>
            <w:r w:rsidRPr="00BA68A7">
              <w:rPr>
                <w:rFonts w:ascii="Cambria" w:eastAsia="TimesNewRomanPSMT" w:hAnsi="Cambria" w:cs="TimesNewRomanPSMT"/>
                <w:bCs/>
                <w:i/>
              </w:rPr>
              <w:t>Фольклор как часть об</w:t>
            </w:r>
            <w:r w:rsidRPr="00BA68A7">
              <w:rPr>
                <w:rFonts w:ascii="Cambria" w:eastAsia="TimesNewRomanPS-BoldMT" w:hAnsi="Cambria"/>
                <w:bCs/>
                <w:i/>
              </w:rPr>
              <w:t>-</w:t>
            </w:r>
          </w:p>
          <w:p w:rsidR="00BA68A7" w:rsidRDefault="00BA68A7" w:rsidP="00C1021C">
            <w:pPr>
              <w:widowControl w:val="0"/>
              <w:autoSpaceDE w:val="0"/>
              <w:autoSpaceDN w:val="0"/>
              <w:adjustRightInd w:val="0"/>
            </w:pPr>
            <w:r w:rsidRPr="00BA68A7">
              <w:rPr>
                <w:rFonts w:ascii="Cambria" w:eastAsia="TimesNewRomanPSMT" w:hAnsi="Cambria" w:cs="TimesNewRomanPSMT"/>
                <w:bCs/>
                <w:i/>
              </w:rPr>
              <w:t>щей культуры народа</w:t>
            </w:r>
            <w:r w:rsidRPr="00BA68A7">
              <w:rPr>
                <w:rFonts w:ascii="Cambria" w:eastAsia="TimesNewRomanPS-BoldMT" w:hAnsi="Cambria"/>
                <w:bCs/>
                <w:i/>
              </w:rPr>
              <w:t xml:space="preserve">. </w:t>
            </w:r>
            <w:r w:rsidRPr="00BA68A7">
              <w:rPr>
                <w:rFonts w:ascii="Cambria" w:eastAsia="TimesNewRomanPSMT" w:hAnsi="Cambria" w:cs="TimesNewRomanPSMT"/>
                <w:bCs/>
                <w:i/>
              </w:rPr>
              <w:t>Особенности восприятия музыкального фольклора своего народа и других народов мира</w:t>
            </w:r>
            <w:r w:rsidRPr="00BA68A7">
              <w:rPr>
                <w:rFonts w:ascii="Cambria" w:eastAsia="TimesNewRomanPS-BoldMT" w:hAnsi="Cambria"/>
                <w:bCs/>
                <w:i/>
              </w:rPr>
              <w:t>.</w:t>
            </w:r>
          </w:p>
          <w:p w:rsidR="00547A99" w:rsidRPr="00113CD5" w:rsidRDefault="00422D66" w:rsidP="00C1021C">
            <w:pPr>
              <w:widowControl w:val="0"/>
            </w:pPr>
            <w:r>
              <w:t>Обработки мелодий разных народов мира.</w:t>
            </w:r>
            <w:r w:rsidR="0001057F">
              <w:t xml:space="preserve"> Выразительные возможности фольклора в современной музыкальной культуре. </w:t>
            </w:r>
            <w:r w:rsidR="004F662F">
              <w:t>Известные исполнители музыки народной традиции. Популярные хиты из мюзиклов и рок-опер.</w:t>
            </w:r>
          </w:p>
        </w:tc>
        <w:tc>
          <w:tcPr>
            <w:tcW w:w="3420" w:type="dxa"/>
          </w:tcPr>
          <w:p w:rsidR="00547A99" w:rsidRPr="004F662F" w:rsidRDefault="004F662F" w:rsidP="00C1021C">
            <w:pPr>
              <w:widowControl w:val="0"/>
            </w:pPr>
            <w:r w:rsidRPr="004F662F">
              <w:t xml:space="preserve">Музыка по выбору учителя и </w:t>
            </w:r>
            <w:r w:rsidR="00FF7C09">
              <w:t>обучающихся.</w:t>
            </w:r>
            <w:r w:rsidRPr="004F662F">
              <w:t>.</w:t>
            </w:r>
          </w:p>
        </w:tc>
      </w:tr>
      <w:tr w:rsidR="00547A99" w:rsidTr="00D515C4">
        <w:tblPrEx>
          <w:tblLook w:val="0000"/>
        </w:tblPrEx>
        <w:tc>
          <w:tcPr>
            <w:tcW w:w="606" w:type="dxa"/>
          </w:tcPr>
          <w:p w:rsidR="00547A99" w:rsidRDefault="001B5D6F" w:rsidP="00C1021C">
            <w:pPr>
              <w:widowControl w:val="0"/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34</w:t>
            </w:r>
            <w:r w:rsidR="007F1AF3">
              <w:rPr>
                <w:b/>
                <w:bCs/>
                <w:sz w:val="28"/>
              </w:rPr>
              <w:t>-35</w:t>
            </w:r>
          </w:p>
        </w:tc>
        <w:tc>
          <w:tcPr>
            <w:tcW w:w="861" w:type="dxa"/>
          </w:tcPr>
          <w:p w:rsidR="00547A99" w:rsidRDefault="00547A99" w:rsidP="00C1021C">
            <w:pPr>
              <w:widowControl w:val="0"/>
              <w:jc w:val="both"/>
              <w:rPr>
                <w:b/>
                <w:bCs/>
              </w:rPr>
            </w:pPr>
          </w:p>
        </w:tc>
        <w:tc>
          <w:tcPr>
            <w:tcW w:w="1832" w:type="dxa"/>
          </w:tcPr>
          <w:p w:rsidR="00547A99" w:rsidRDefault="00BA68A7" w:rsidP="00C1021C">
            <w:pPr>
              <w:widowControl w:val="0"/>
              <w:rPr>
                <w:b/>
              </w:rPr>
            </w:pPr>
            <w:r>
              <w:t>Обобщающий урок.</w:t>
            </w:r>
          </w:p>
        </w:tc>
        <w:tc>
          <w:tcPr>
            <w:tcW w:w="3656" w:type="dxa"/>
          </w:tcPr>
          <w:p w:rsidR="00813006" w:rsidRPr="00813006" w:rsidRDefault="00813006" w:rsidP="00C1021C">
            <w:pPr>
              <w:widowControl w:val="0"/>
              <w:rPr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Обобщение по теме </w:t>
            </w:r>
            <w:r w:rsidRPr="00813006">
              <w:rPr>
                <w:iCs/>
                <w:sz w:val="22"/>
                <w:szCs w:val="22"/>
              </w:rPr>
              <w:t>«Особенности драматургии камерной и симфонической музыки</w:t>
            </w:r>
            <w:r>
              <w:rPr>
                <w:iCs/>
                <w:sz w:val="22"/>
                <w:szCs w:val="22"/>
              </w:rPr>
              <w:t>»</w:t>
            </w:r>
          </w:p>
          <w:p w:rsidR="00547A99" w:rsidRPr="00113CD5" w:rsidRDefault="00FF7C09" w:rsidP="00C1021C">
            <w:pPr>
              <w:widowControl w:val="0"/>
            </w:pPr>
            <w:r>
              <w:t xml:space="preserve">Урок </w:t>
            </w:r>
            <w:r w:rsidR="007F1AF3">
              <w:t>–</w:t>
            </w:r>
            <w:r>
              <w:t xml:space="preserve"> концерт</w:t>
            </w:r>
            <w:r w:rsidR="007F1AF3">
              <w:t xml:space="preserve"> Защита проектов</w:t>
            </w:r>
          </w:p>
        </w:tc>
        <w:tc>
          <w:tcPr>
            <w:tcW w:w="3420" w:type="dxa"/>
          </w:tcPr>
          <w:p w:rsidR="00547A99" w:rsidRPr="00FF7C09" w:rsidRDefault="00FF7C09" w:rsidP="00C1021C">
            <w:pPr>
              <w:widowControl w:val="0"/>
            </w:pPr>
            <w:r w:rsidRPr="00FF7C09">
              <w:t>Любимые мелодии</w:t>
            </w:r>
            <w:r>
              <w:t xml:space="preserve"> на уроке.</w:t>
            </w:r>
          </w:p>
        </w:tc>
      </w:tr>
    </w:tbl>
    <w:p w:rsidR="0047459B" w:rsidRDefault="0047459B" w:rsidP="0047459B">
      <w:pPr>
        <w:ind w:firstLine="708"/>
        <w:jc w:val="center"/>
        <w:rPr>
          <w:b/>
        </w:rPr>
      </w:pPr>
    </w:p>
    <w:p w:rsidR="009675C6" w:rsidRDefault="009675C6" w:rsidP="0047459B">
      <w:pPr>
        <w:ind w:firstLine="708"/>
        <w:jc w:val="center"/>
        <w:rPr>
          <w:b/>
        </w:rPr>
      </w:pPr>
    </w:p>
    <w:p w:rsidR="0047459B" w:rsidRDefault="0047459B" w:rsidP="0047459B">
      <w:pPr>
        <w:ind w:firstLine="708"/>
        <w:jc w:val="center"/>
        <w:rPr>
          <w:b/>
        </w:rPr>
      </w:pPr>
      <w:r w:rsidRPr="00220D09">
        <w:rPr>
          <w:b/>
        </w:rPr>
        <w:t>Требовани</w:t>
      </w:r>
      <w:r w:rsidR="00CF6296">
        <w:rPr>
          <w:b/>
        </w:rPr>
        <w:t xml:space="preserve">я к уровню подготовки </w:t>
      </w:r>
      <w:r w:rsidR="00FF7C09">
        <w:rPr>
          <w:b/>
        </w:rPr>
        <w:t>обучающихся</w:t>
      </w:r>
      <w:r w:rsidR="00CF6296">
        <w:rPr>
          <w:b/>
        </w:rPr>
        <w:t xml:space="preserve"> </w:t>
      </w:r>
      <w:r w:rsidR="00415514">
        <w:rPr>
          <w:b/>
        </w:rPr>
        <w:t>7</w:t>
      </w:r>
      <w:r w:rsidRPr="00220D09">
        <w:rPr>
          <w:b/>
        </w:rPr>
        <w:t xml:space="preserve"> класса:</w:t>
      </w:r>
    </w:p>
    <w:p w:rsidR="0047459B" w:rsidRPr="00220D09" w:rsidRDefault="0047459B" w:rsidP="0047459B">
      <w:pPr>
        <w:ind w:firstLine="708"/>
        <w:jc w:val="center"/>
        <w:rPr>
          <w:b/>
        </w:rPr>
      </w:pPr>
    </w:p>
    <w:p w:rsidR="0047459B" w:rsidRPr="00DD789F" w:rsidRDefault="0047459B" w:rsidP="0047459B">
      <w:pPr>
        <w:jc w:val="both"/>
        <w:rPr>
          <w:b/>
        </w:rPr>
      </w:pPr>
      <w:r w:rsidRPr="00DD789F">
        <w:rPr>
          <w:b/>
        </w:rPr>
        <w:t>Знать/понимать:</w:t>
      </w:r>
    </w:p>
    <w:p w:rsidR="00BF4B7B" w:rsidRDefault="00976C26" w:rsidP="0047459B">
      <w:pPr>
        <w:numPr>
          <w:ilvl w:val="0"/>
          <w:numId w:val="25"/>
        </w:numPr>
        <w:jc w:val="both"/>
      </w:pPr>
      <w:r>
        <w:t xml:space="preserve">понимать роль музыки в жизни человека; </w:t>
      </w:r>
    </w:p>
    <w:p w:rsidR="00BF4B7B" w:rsidRDefault="00976C26" w:rsidP="0047459B">
      <w:pPr>
        <w:numPr>
          <w:ilvl w:val="0"/>
          <w:numId w:val="25"/>
        </w:numPr>
        <w:jc w:val="both"/>
      </w:pPr>
      <w:r>
        <w:t xml:space="preserve">иметь представление о триединстве музыкальной деятельности (композитор – исполнитель - слушатель); </w:t>
      </w:r>
    </w:p>
    <w:p w:rsidR="00976C26" w:rsidRDefault="00976C26" w:rsidP="0047459B">
      <w:pPr>
        <w:numPr>
          <w:ilvl w:val="0"/>
          <w:numId w:val="25"/>
        </w:numPr>
        <w:jc w:val="both"/>
      </w:pPr>
      <w:r>
        <w:t>понимать особенности претворения вечных тем искусства и жизни в произведениях разных жанров и стилей;</w:t>
      </w:r>
    </w:p>
    <w:p w:rsidR="00976C26" w:rsidRDefault="00976C26" w:rsidP="0047459B">
      <w:pPr>
        <w:numPr>
          <w:ilvl w:val="0"/>
          <w:numId w:val="25"/>
        </w:numPr>
        <w:jc w:val="both"/>
      </w:pPr>
      <w:r>
        <w:t>иметь представлени</w:t>
      </w:r>
      <w:r w:rsidR="007E4E3F">
        <w:t>е</w:t>
      </w:r>
      <w:r>
        <w:t xml:space="preserve"> об особенностях музыкального языка, музыкальной драматургии, средствах музыкальной выразительности;</w:t>
      </w:r>
    </w:p>
    <w:p w:rsidR="00976C26" w:rsidRDefault="00976C26" w:rsidP="0047459B">
      <w:pPr>
        <w:numPr>
          <w:ilvl w:val="0"/>
          <w:numId w:val="25"/>
        </w:numPr>
        <w:jc w:val="both"/>
      </w:pPr>
      <w:r>
        <w:t>знать имена выдающихся отечественных и зарубежных композиторов и исполнителей, узнавать наиболее значимые их произведения и интерпретации;</w:t>
      </w:r>
    </w:p>
    <w:p w:rsidR="00976C26" w:rsidRDefault="007E4E3F" w:rsidP="0047459B">
      <w:pPr>
        <w:numPr>
          <w:ilvl w:val="0"/>
          <w:numId w:val="25"/>
        </w:numPr>
        <w:jc w:val="both"/>
      </w:pPr>
      <w:r>
        <w:t>иметь представление о крупнейших музыкальных центрах мирового значения (театры оперы и балета, концертные залы, музеи), о текущих событиях музыкальной жизни в отечественной культуре и за рубежом</w:t>
      </w:r>
      <w:r w:rsidR="00415514">
        <w:t>.</w:t>
      </w:r>
    </w:p>
    <w:p w:rsidR="0047459B" w:rsidRDefault="0047459B" w:rsidP="00611073">
      <w:pPr>
        <w:jc w:val="both"/>
        <w:rPr>
          <w:b/>
        </w:rPr>
      </w:pPr>
      <w:r w:rsidRPr="00DD789F">
        <w:rPr>
          <w:b/>
        </w:rPr>
        <w:t>Уметь:</w:t>
      </w:r>
    </w:p>
    <w:p w:rsidR="00976C26" w:rsidRDefault="00D65CEF" w:rsidP="00D65CEF">
      <w:pPr>
        <w:numPr>
          <w:ilvl w:val="0"/>
          <w:numId w:val="45"/>
        </w:numPr>
        <w:jc w:val="both"/>
      </w:pPr>
      <w:r>
        <w:t>э</w:t>
      </w:r>
      <w:r w:rsidR="00976C26" w:rsidRPr="00D65CEF">
        <w:t>моционально-образно воспринимать и оценивать музыкальные произведения различных жанров и стилей классической и современной музыки, обосновывать свои предпочтения в ситуации выбора;</w:t>
      </w:r>
    </w:p>
    <w:p w:rsidR="007E4E3F" w:rsidRPr="00D65CEF" w:rsidRDefault="007E4E3F" w:rsidP="00D65CEF">
      <w:pPr>
        <w:numPr>
          <w:ilvl w:val="0"/>
          <w:numId w:val="45"/>
        </w:numPr>
        <w:jc w:val="both"/>
      </w:pPr>
      <w:r>
        <w:t>выявлять особенности взаимодействия музыки с другими видами искусства;</w:t>
      </w:r>
    </w:p>
    <w:p w:rsidR="00976C26" w:rsidRPr="00D65CEF" w:rsidRDefault="007E4E3F" w:rsidP="00D65CEF">
      <w:pPr>
        <w:numPr>
          <w:ilvl w:val="0"/>
          <w:numId w:val="45"/>
        </w:numPr>
        <w:jc w:val="both"/>
      </w:pPr>
      <w:r>
        <w:t>и</w:t>
      </w:r>
      <w:r w:rsidR="00976C26" w:rsidRPr="00D65CEF">
        <w:t>сполнять народные и современные песни, знакомые мелодии изученных классических произведений;</w:t>
      </w:r>
    </w:p>
    <w:p w:rsidR="00976C26" w:rsidRPr="00D65CEF" w:rsidRDefault="007E4E3F" w:rsidP="00D65CEF">
      <w:pPr>
        <w:numPr>
          <w:ilvl w:val="0"/>
          <w:numId w:val="45"/>
        </w:numPr>
        <w:jc w:val="both"/>
      </w:pPr>
      <w:r>
        <w:t>т</w:t>
      </w:r>
      <w:r w:rsidR="00976C26" w:rsidRPr="00D65CEF">
        <w:t>ворчески интерпретировать содержание музыкальных произведений, используя приемы пластического интонирования, музыкально-ритмического движения, импровизации;</w:t>
      </w:r>
    </w:p>
    <w:p w:rsidR="00976C26" w:rsidRDefault="007E4E3F" w:rsidP="00D65CEF">
      <w:pPr>
        <w:numPr>
          <w:ilvl w:val="0"/>
          <w:numId w:val="45"/>
        </w:numPr>
        <w:jc w:val="both"/>
      </w:pPr>
      <w:r>
        <w:t>о</w:t>
      </w:r>
      <w:r w:rsidR="00976C26" w:rsidRPr="00D65CEF">
        <w:t>риентироваться в нотной записи как средстве фиксации музыкальной речи;</w:t>
      </w:r>
    </w:p>
    <w:p w:rsidR="009675C6" w:rsidRPr="009675C6" w:rsidRDefault="007E4E3F" w:rsidP="00611073">
      <w:pPr>
        <w:numPr>
          <w:ilvl w:val="0"/>
          <w:numId w:val="45"/>
        </w:numPr>
        <w:jc w:val="both"/>
        <w:rPr>
          <w:b/>
        </w:rPr>
      </w:pPr>
      <w:r>
        <w:t>использовать различные формы индивидуального, группового и коллективного музицирования, выполнять творческие задания, участвовать в исследовательских проектах</w:t>
      </w:r>
      <w:r w:rsidR="00415514">
        <w:t>.</w:t>
      </w:r>
    </w:p>
    <w:p w:rsidR="00976C26" w:rsidRPr="00DD789F" w:rsidRDefault="00976C26" w:rsidP="009675C6">
      <w:pPr>
        <w:jc w:val="both"/>
        <w:rPr>
          <w:b/>
        </w:rPr>
      </w:pPr>
      <w:r>
        <w:rPr>
          <w:b/>
        </w:rPr>
        <w:t xml:space="preserve"> </w:t>
      </w:r>
    </w:p>
    <w:p w:rsidR="0047459B" w:rsidRDefault="0047459B" w:rsidP="0047459B">
      <w:pPr>
        <w:jc w:val="both"/>
        <w:rPr>
          <w:b/>
        </w:rPr>
      </w:pPr>
      <w:r w:rsidRPr="00DD789F">
        <w:rPr>
          <w:b/>
        </w:rPr>
        <w:t>Использовать приобретенные знания и умения в практической деятельности и повседневной жизни:</w:t>
      </w:r>
    </w:p>
    <w:p w:rsidR="007E4E3F" w:rsidRDefault="00415514" w:rsidP="00415514">
      <w:pPr>
        <w:numPr>
          <w:ilvl w:val="0"/>
          <w:numId w:val="46"/>
        </w:numPr>
        <w:jc w:val="both"/>
      </w:pPr>
      <w:r>
        <w:t>п</w:t>
      </w:r>
      <w:r w:rsidR="007E4E3F" w:rsidRPr="00415514">
        <w:t>роявлять инициативу в различных сферах музыкальной деятельности, в музыкально-эстетической жизни класса, школы (музыкальные вечера, музыкальные гостиные, концерты для младших школьников и др.);</w:t>
      </w:r>
    </w:p>
    <w:p w:rsidR="00415514" w:rsidRPr="00415514" w:rsidRDefault="00415514" w:rsidP="00415514">
      <w:pPr>
        <w:numPr>
          <w:ilvl w:val="0"/>
          <w:numId w:val="46"/>
        </w:numPr>
        <w:jc w:val="both"/>
      </w:pPr>
      <w:r>
        <w:t>совершенствовать умения и навыки самообразования при организации культурного досуга, при составлении домашней фонотеки, видеотеки и пр.</w:t>
      </w:r>
    </w:p>
    <w:p w:rsidR="007E4E3F" w:rsidRPr="00415514" w:rsidRDefault="007E4E3F" w:rsidP="0047459B">
      <w:pPr>
        <w:jc w:val="both"/>
      </w:pPr>
    </w:p>
    <w:sectPr w:rsidR="007E4E3F" w:rsidRPr="00415514" w:rsidSect="00D515C4">
      <w:pgSz w:w="11906" w:h="16838"/>
      <w:pgMar w:top="1134" w:right="567" w:bottom="1134" w:left="1134" w:header="709" w:footer="709" w:gutter="0"/>
      <w:pgBorders w:display="firstPage" w:offsetFrom="page">
        <w:top w:val="thinThickThinMediumGap" w:sz="36" w:space="24" w:color="auto"/>
        <w:left w:val="thinThickThinMediumGap" w:sz="36" w:space="24" w:color="auto"/>
        <w:bottom w:val="thinThickThinMediumGap" w:sz="36" w:space="24" w:color="auto"/>
        <w:right w:val="thinThickThinMediumGap" w:sz="36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6F6A" w:rsidRDefault="00476F6A" w:rsidP="002809AB">
      <w:r>
        <w:separator/>
      </w:r>
    </w:p>
  </w:endnote>
  <w:endnote w:type="continuationSeparator" w:id="1">
    <w:p w:rsidR="00476F6A" w:rsidRDefault="00476F6A" w:rsidP="002809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-Italic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6F6A" w:rsidRDefault="00476F6A" w:rsidP="002809AB">
      <w:r>
        <w:separator/>
      </w:r>
    </w:p>
  </w:footnote>
  <w:footnote w:type="continuationSeparator" w:id="1">
    <w:p w:rsidR="00476F6A" w:rsidRDefault="00476F6A" w:rsidP="002809A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85F00"/>
    <w:multiLevelType w:val="hybridMultilevel"/>
    <w:tmpl w:val="36B2B6C8"/>
    <w:lvl w:ilvl="0" w:tplc="23DACAEC">
      <w:start w:val="1"/>
      <w:numFmt w:val="decimal"/>
      <w:lvlText w:val="%1."/>
      <w:lvlJc w:val="left"/>
      <w:pPr>
        <w:tabs>
          <w:tab w:val="num" w:pos="1050"/>
        </w:tabs>
        <w:ind w:left="105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FA3292"/>
    <w:multiLevelType w:val="singleLevel"/>
    <w:tmpl w:val="82C8A906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</w:lvl>
  </w:abstractNum>
  <w:abstractNum w:abstractNumId="2">
    <w:nsid w:val="05E95A80"/>
    <w:multiLevelType w:val="hybridMultilevel"/>
    <w:tmpl w:val="729C24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9053465"/>
    <w:multiLevelType w:val="hybridMultilevel"/>
    <w:tmpl w:val="FD1A5598"/>
    <w:lvl w:ilvl="0" w:tplc="0F44E0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9C3344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0ACF6488"/>
    <w:multiLevelType w:val="hybridMultilevel"/>
    <w:tmpl w:val="1B90D4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DD31AF4"/>
    <w:multiLevelType w:val="singleLevel"/>
    <w:tmpl w:val="82C8A906"/>
    <w:lvl w:ilvl="0">
      <w:start w:val="8"/>
      <w:numFmt w:val="decimal"/>
      <w:lvlText w:val="%1."/>
      <w:lvlJc w:val="left"/>
      <w:pPr>
        <w:tabs>
          <w:tab w:val="num" w:pos="405"/>
        </w:tabs>
        <w:ind w:left="405" w:hanging="405"/>
      </w:pPr>
    </w:lvl>
  </w:abstractNum>
  <w:abstractNum w:abstractNumId="7">
    <w:nsid w:val="0FEC04D1"/>
    <w:multiLevelType w:val="singleLevel"/>
    <w:tmpl w:val="531024EE"/>
    <w:lvl w:ilvl="0">
      <w:start w:val="1"/>
      <w:numFmt w:val="bullet"/>
      <w:lvlText w:val=""/>
      <w:lvlJc w:val="left"/>
      <w:pPr>
        <w:tabs>
          <w:tab w:val="num" w:pos="1040"/>
        </w:tabs>
        <w:ind w:left="0" w:firstLine="680"/>
      </w:pPr>
      <w:rPr>
        <w:rFonts w:ascii="Symbol" w:hAnsi="Symbol" w:hint="default"/>
      </w:rPr>
    </w:lvl>
  </w:abstractNum>
  <w:abstractNum w:abstractNumId="8">
    <w:nsid w:val="12D95066"/>
    <w:multiLevelType w:val="hybridMultilevel"/>
    <w:tmpl w:val="25709A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5A46D56"/>
    <w:multiLevelType w:val="hybridMultilevel"/>
    <w:tmpl w:val="A7F00F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73E5267"/>
    <w:multiLevelType w:val="hybridMultilevel"/>
    <w:tmpl w:val="239A42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7B70A78"/>
    <w:multiLevelType w:val="hybridMultilevel"/>
    <w:tmpl w:val="BA8C40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7E850A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18D444DA"/>
    <w:multiLevelType w:val="singleLevel"/>
    <w:tmpl w:val="4E48B0E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</w:abstractNum>
  <w:abstractNum w:abstractNumId="14">
    <w:nsid w:val="22A015BB"/>
    <w:multiLevelType w:val="hybridMultilevel"/>
    <w:tmpl w:val="43824982"/>
    <w:lvl w:ilvl="0" w:tplc="54E2F3D8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5810E17"/>
    <w:multiLevelType w:val="hybridMultilevel"/>
    <w:tmpl w:val="82323C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84D3950"/>
    <w:multiLevelType w:val="hybridMultilevel"/>
    <w:tmpl w:val="A718E9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931058C"/>
    <w:multiLevelType w:val="hybridMultilevel"/>
    <w:tmpl w:val="DAEC1A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97E78C7"/>
    <w:multiLevelType w:val="singleLevel"/>
    <w:tmpl w:val="82C8A906"/>
    <w:lvl w:ilvl="0">
      <w:start w:val="1"/>
      <w:numFmt w:val="decimal"/>
      <w:lvlText w:val="%1."/>
      <w:lvlJc w:val="left"/>
      <w:pPr>
        <w:tabs>
          <w:tab w:val="num" w:pos="585"/>
        </w:tabs>
        <w:ind w:left="585" w:hanging="405"/>
      </w:pPr>
    </w:lvl>
  </w:abstractNum>
  <w:abstractNum w:abstractNumId="19">
    <w:nsid w:val="335877B8"/>
    <w:multiLevelType w:val="singleLevel"/>
    <w:tmpl w:val="82C8A906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</w:lvl>
  </w:abstractNum>
  <w:abstractNum w:abstractNumId="20">
    <w:nsid w:val="37421171"/>
    <w:multiLevelType w:val="hybridMultilevel"/>
    <w:tmpl w:val="70CA7A5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8CD605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>
    <w:nsid w:val="38FF5CD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>
    <w:nsid w:val="3AF74F1C"/>
    <w:multiLevelType w:val="hybridMultilevel"/>
    <w:tmpl w:val="63F63E2E"/>
    <w:lvl w:ilvl="0" w:tplc="0419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08"/>
        </w:tabs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68"/>
        </w:tabs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28"/>
        </w:tabs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48"/>
        </w:tabs>
        <w:ind w:left="7548" w:hanging="360"/>
      </w:pPr>
      <w:rPr>
        <w:rFonts w:ascii="Wingdings" w:hAnsi="Wingdings" w:hint="default"/>
      </w:rPr>
    </w:lvl>
  </w:abstractNum>
  <w:abstractNum w:abstractNumId="24">
    <w:nsid w:val="3C20679D"/>
    <w:multiLevelType w:val="hybridMultilevel"/>
    <w:tmpl w:val="9CF4D196"/>
    <w:lvl w:ilvl="0" w:tplc="DD746972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E546222"/>
    <w:multiLevelType w:val="hybridMultilevel"/>
    <w:tmpl w:val="039CF1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3C6495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>
    <w:nsid w:val="47572728"/>
    <w:multiLevelType w:val="hybridMultilevel"/>
    <w:tmpl w:val="89F02F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7885FF7"/>
    <w:multiLevelType w:val="hybridMultilevel"/>
    <w:tmpl w:val="F79A99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FBD3DE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0">
    <w:nsid w:val="595569EF"/>
    <w:multiLevelType w:val="hybridMultilevel"/>
    <w:tmpl w:val="C24A42FA"/>
    <w:lvl w:ilvl="0" w:tplc="858027B6">
      <w:start w:val="1"/>
      <w:numFmt w:val="decimal"/>
      <w:lvlText w:val="%1."/>
      <w:lvlJc w:val="left"/>
      <w:pPr>
        <w:tabs>
          <w:tab w:val="num" w:pos="1200"/>
        </w:tabs>
        <w:ind w:left="120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D5427AB"/>
    <w:multiLevelType w:val="singleLevel"/>
    <w:tmpl w:val="A80A0D02"/>
    <w:lvl w:ilvl="0">
      <w:start w:val="3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ascii="Times New Roman" w:eastAsia="Times New Roman" w:hAnsi="Times New Roman" w:cs="Times New Roman"/>
      </w:rPr>
    </w:lvl>
  </w:abstractNum>
  <w:abstractNum w:abstractNumId="32">
    <w:nsid w:val="5E7A4AA3"/>
    <w:multiLevelType w:val="hybridMultilevel"/>
    <w:tmpl w:val="C17656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F6C0BCE"/>
    <w:multiLevelType w:val="hybridMultilevel"/>
    <w:tmpl w:val="258246D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FCC6A6F"/>
    <w:multiLevelType w:val="hybridMultilevel"/>
    <w:tmpl w:val="EB2489B0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123398A"/>
    <w:multiLevelType w:val="hybridMultilevel"/>
    <w:tmpl w:val="9B6E44C0"/>
    <w:lvl w:ilvl="0" w:tplc="0CA805F4">
      <w:start w:val="1"/>
      <w:numFmt w:val="decimal"/>
      <w:lvlText w:val="%1."/>
      <w:lvlJc w:val="left"/>
      <w:pPr>
        <w:tabs>
          <w:tab w:val="num" w:pos="1110"/>
        </w:tabs>
        <w:ind w:left="1110" w:hanging="7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1C4798C"/>
    <w:multiLevelType w:val="hybridMultilevel"/>
    <w:tmpl w:val="F4E0BB46"/>
    <w:lvl w:ilvl="0" w:tplc="302ED04E">
      <w:start w:val="1"/>
      <w:numFmt w:val="decimal"/>
      <w:lvlText w:val="%1."/>
      <w:lvlJc w:val="left"/>
      <w:pPr>
        <w:tabs>
          <w:tab w:val="num" w:pos="885"/>
        </w:tabs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2582327"/>
    <w:multiLevelType w:val="hybridMultilevel"/>
    <w:tmpl w:val="DEEECC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29372C8"/>
    <w:multiLevelType w:val="hybridMultilevel"/>
    <w:tmpl w:val="645A35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6AF123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0">
    <w:nsid w:val="67434DC1"/>
    <w:multiLevelType w:val="hybridMultilevel"/>
    <w:tmpl w:val="A044F68A"/>
    <w:lvl w:ilvl="0" w:tplc="39641C1C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B3D5525"/>
    <w:multiLevelType w:val="hybridMultilevel"/>
    <w:tmpl w:val="76AAB2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6D6B659C"/>
    <w:multiLevelType w:val="singleLevel"/>
    <w:tmpl w:val="9892C05C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</w:lvl>
  </w:abstractNum>
  <w:abstractNum w:abstractNumId="43">
    <w:nsid w:val="6EEB0562"/>
    <w:multiLevelType w:val="hybridMultilevel"/>
    <w:tmpl w:val="661221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30B3510"/>
    <w:multiLevelType w:val="hybridMultilevel"/>
    <w:tmpl w:val="D5886D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751C053D"/>
    <w:multiLevelType w:val="hybridMultilevel"/>
    <w:tmpl w:val="1870C780"/>
    <w:lvl w:ilvl="0" w:tplc="FE00FB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BC21F3D"/>
    <w:multiLevelType w:val="hybridMultilevel"/>
    <w:tmpl w:val="50E824D0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7">
    <w:nsid w:val="7E071DFF"/>
    <w:multiLevelType w:val="hybridMultilevel"/>
    <w:tmpl w:val="1164AB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>
    <w:nsid w:val="7E18379A"/>
    <w:multiLevelType w:val="hybridMultilevel"/>
    <w:tmpl w:val="7F1E36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7"/>
  </w:num>
  <w:num w:numId="3">
    <w:abstractNumId w:val="16"/>
  </w:num>
  <w:num w:numId="4">
    <w:abstractNumId w:val="25"/>
  </w:num>
  <w:num w:numId="5">
    <w:abstractNumId w:val="10"/>
  </w:num>
  <w:num w:numId="6">
    <w:abstractNumId w:val="27"/>
  </w:num>
  <w:num w:numId="7">
    <w:abstractNumId w:val="32"/>
  </w:num>
  <w:num w:numId="8">
    <w:abstractNumId w:val="20"/>
  </w:num>
  <w:num w:numId="9">
    <w:abstractNumId w:val="33"/>
  </w:num>
  <w:num w:numId="10">
    <w:abstractNumId w:val="14"/>
  </w:num>
  <w:num w:numId="11">
    <w:abstractNumId w:val="35"/>
  </w:num>
  <w:num w:numId="12">
    <w:abstractNumId w:val="28"/>
  </w:num>
  <w:num w:numId="13">
    <w:abstractNumId w:val="37"/>
  </w:num>
  <w:num w:numId="14">
    <w:abstractNumId w:val="0"/>
  </w:num>
  <w:num w:numId="15">
    <w:abstractNumId w:val="24"/>
  </w:num>
  <w:num w:numId="16">
    <w:abstractNumId w:val="3"/>
  </w:num>
  <w:num w:numId="17">
    <w:abstractNumId w:val="5"/>
  </w:num>
  <w:num w:numId="18">
    <w:abstractNumId w:val="40"/>
  </w:num>
  <w:num w:numId="19">
    <w:abstractNumId w:val="7"/>
  </w:num>
  <w:num w:numId="20">
    <w:abstractNumId w:val="46"/>
  </w:num>
  <w:num w:numId="21">
    <w:abstractNumId w:val="23"/>
  </w:num>
  <w:num w:numId="22">
    <w:abstractNumId w:val="2"/>
  </w:num>
  <w:num w:numId="23">
    <w:abstractNumId w:val="15"/>
  </w:num>
  <w:num w:numId="24">
    <w:abstractNumId w:val="43"/>
  </w:num>
  <w:num w:numId="25">
    <w:abstractNumId w:val="48"/>
  </w:num>
  <w:num w:numId="26">
    <w:abstractNumId w:val="41"/>
  </w:num>
  <w:num w:numId="27">
    <w:abstractNumId w:val="9"/>
  </w:num>
  <w:num w:numId="28">
    <w:abstractNumId w:val="47"/>
  </w:num>
  <w:num w:numId="29">
    <w:abstractNumId w:val="44"/>
  </w:num>
  <w:num w:numId="30">
    <w:abstractNumId w:val="29"/>
    <w:lvlOverride w:ilvl="0">
      <w:startOverride w:val="1"/>
    </w:lvlOverride>
  </w:num>
  <w:num w:numId="31">
    <w:abstractNumId w:val="12"/>
    <w:lvlOverride w:ilvl="0">
      <w:startOverride w:val="1"/>
    </w:lvlOverride>
  </w:num>
  <w:num w:numId="32">
    <w:abstractNumId w:val="18"/>
    <w:lvlOverride w:ilvl="0">
      <w:startOverride w:val="1"/>
    </w:lvlOverride>
  </w:num>
  <w:num w:numId="33">
    <w:abstractNumId w:val="13"/>
    <w:lvlOverride w:ilvl="0">
      <w:startOverride w:val="1"/>
    </w:lvlOverride>
  </w:num>
  <w:num w:numId="34">
    <w:abstractNumId w:val="26"/>
    <w:lvlOverride w:ilvl="0">
      <w:startOverride w:val="1"/>
    </w:lvlOverride>
  </w:num>
  <w:num w:numId="35">
    <w:abstractNumId w:val="6"/>
    <w:lvlOverride w:ilvl="0">
      <w:startOverride w:val="8"/>
    </w:lvlOverride>
  </w:num>
  <w:num w:numId="36">
    <w:abstractNumId w:val="19"/>
    <w:lvlOverride w:ilvl="0">
      <w:startOverride w:val="1"/>
    </w:lvlOverride>
  </w:num>
  <w:num w:numId="37">
    <w:abstractNumId w:val="21"/>
    <w:lvlOverride w:ilvl="0">
      <w:startOverride w:val="1"/>
    </w:lvlOverride>
  </w:num>
  <w:num w:numId="38">
    <w:abstractNumId w:val="42"/>
    <w:lvlOverride w:ilvl="0">
      <w:startOverride w:val="1"/>
    </w:lvlOverride>
  </w:num>
  <w:num w:numId="39">
    <w:abstractNumId w:val="22"/>
    <w:lvlOverride w:ilvl="0">
      <w:startOverride w:val="1"/>
    </w:lvlOverride>
  </w:num>
  <w:num w:numId="40">
    <w:abstractNumId w:val="4"/>
    <w:lvlOverride w:ilvl="0">
      <w:startOverride w:val="1"/>
    </w:lvlOverride>
  </w:num>
  <w:num w:numId="41">
    <w:abstractNumId w:val="39"/>
    <w:lvlOverride w:ilvl="0">
      <w:startOverride w:val="1"/>
    </w:lvlOverride>
  </w:num>
  <w:num w:numId="42">
    <w:abstractNumId w:val="31"/>
    <w:lvlOverride w:ilvl="0">
      <w:startOverride w:val="3"/>
    </w:lvlOverride>
  </w:num>
  <w:num w:numId="43">
    <w:abstractNumId w:val="1"/>
    <w:lvlOverride w:ilvl="0">
      <w:startOverride w:val="1"/>
    </w:lvlOverride>
  </w:num>
  <w:num w:numId="44">
    <w:abstractNumId w:val="34"/>
  </w:num>
  <w:num w:numId="45">
    <w:abstractNumId w:val="38"/>
  </w:num>
  <w:num w:numId="46">
    <w:abstractNumId w:val="11"/>
  </w:num>
  <w:num w:numId="47">
    <w:abstractNumId w:val="30"/>
  </w:num>
  <w:num w:numId="48">
    <w:abstractNumId w:val="36"/>
  </w:num>
  <w:num w:numId="49">
    <w:abstractNumId w:val="4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noPunctuationKerning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C035E7"/>
    <w:rsid w:val="00001D61"/>
    <w:rsid w:val="00005524"/>
    <w:rsid w:val="00006508"/>
    <w:rsid w:val="0001057F"/>
    <w:rsid w:val="000124BD"/>
    <w:rsid w:val="00021767"/>
    <w:rsid w:val="00023C2C"/>
    <w:rsid w:val="000320F6"/>
    <w:rsid w:val="00033F50"/>
    <w:rsid w:val="00050966"/>
    <w:rsid w:val="0006224C"/>
    <w:rsid w:val="00065ABB"/>
    <w:rsid w:val="00066AE5"/>
    <w:rsid w:val="000712B4"/>
    <w:rsid w:val="00082660"/>
    <w:rsid w:val="00083E17"/>
    <w:rsid w:val="00086B99"/>
    <w:rsid w:val="00090EE9"/>
    <w:rsid w:val="000944A9"/>
    <w:rsid w:val="00096EE4"/>
    <w:rsid w:val="000A0280"/>
    <w:rsid w:val="000A2AB6"/>
    <w:rsid w:val="000B2069"/>
    <w:rsid w:val="000C2CF4"/>
    <w:rsid w:val="000D0474"/>
    <w:rsid w:val="000D1CA1"/>
    <w:rsid w:val="000E610C"/>
    <w:rsid w:val="000E6245"/>
    <w:rsid w:val="000E69CC"/>
    <w:rsid w:val="000F053D"/>
    <w:rsid w:val="00100DE4"/>
    <w:rsid w:val="00102A9B"/>
    <w:rsid w:val="00102FE4"/>
    <w:rsid w:val="00105C80"/>
    <w:rsid w:val="00111349"/>
    <w:rsid w:val="00113CD5"/>
    <w:rsid w:val="00122258"/>
    <w:rsid w:val="00124292"/>
    <w:rsid w:val="00130116"/>
    <w:rsid w:val="001324D9"/>
    <w:rsid w:val="00134CAF"/>
    <w:rsid w:val="00137EC2"/>
    <w:rsid w:val="001464A7"/>
    <w:rsid w:val="001502D5"/>
    <w:rsid w:val="00151819"/>
    <w:rsid w:val="0016069E"/>
    <w:rsid w:val="00162EC6"/>
    <w:rsid w:val="001650BA"/>
    <w:rsid w:val="00171881"/>
    <w:rsid w:val="0017338D"/>
    <w:rsid w:val="001845F2"/>
    <w:rsid w:val="00192146"/>
    <w:rsid w:val="001B037C"/>
    <w:rsid w:val="001B04E5"/>
    <w:rsid w:val="001B2F37"/>
    <w:rsid w:val="001B5D6F"/>
    <w:rsid w:val="001E1BFC"/>
    <w:rsid w:val="001E3F36"/>
    <w:rsid w:val="001E5B4E"/>
    <w:rsid w:val="002077F2"/>
    <w:rsid w:val="00207F20"/>
    <w:rsid w:val="00210403"/>
    <w:rsid w:val="00211B8A"/>
    <w:rsid w:val="00217FBE"/>
    <w:rsid w:val="00222627"/>
    <w:rsid w:val="00231D78"/>
    <w:rsid w:val="00234776"/>
    <w:rsid w:val="00241218"/>
    <w:rsid w:val="002412E1"/>
    <w:rsid w:val="00241A67"/>
    <w:rsid w:val="00244B0B"/>
    <w:rsid w:val="0024791F"/>
    <w:rsid w:val="00251E01"/>
    <w:rsid w:val="00266958"/>
    <w:rsid w:val="002675ED"/>
    <w:rsid w:val="0027050F"/>
    <w:rsid w:val="002809AB"/>
    <w:rsid w:val="00281B15"/>
    <w:rsid w:val="00281B9E"/>
    <w:rsid w:val="00282018"/>
    <w:rsid w:val="002840F6"/>
    <w:rsid w:val="00291C64"/>
    <w:rsid w:val="0029612F"/>
    <w:rsid w:val="002A2AB7"/>
    <w:rsid w:val="002A611C"/>
    <w:rsid w:val="002A6A4F"/>
    <w:rsid w:val="002B361F"/>
    <w:rsid w:val="002B722E"/>
    <w:rsid w:val="002C06F4"/>
    <w:rsid w:val="002C31AC"/>
    <w:rsid w:val="002D55D8"/>
    <w:rsid w:val="002E651E"/>
    <w:rsid w:val="002F0F28"/>
    <w:rsid w:val="00303739"/>
    <w:rsid w:val="00304004"/>
    <w:rsid w:val="00307404"/>
    <w:rsid w:val="00310AD5"/>
    <w:rsid w:val="00322BDD"/>
    <w:rsid w:val="00333A49"/>
    <w:rsid w:val="00341F5A"/>
    <w:rsid w:val="0034326D"/>
    <w:rsid w:val="00345390"/>
    <w:rsid w:val="00354C07"/>
    <w:rsid w:val="003565F0"/>
    <w:rsid w:val="00361A51"/>
    <w:rsid w:val="00364194"/>
    <w:rsid w:val="00365D73"/>
    <w:rsid w:val="0037276E"/>
    <w:rsid w:val="00375151"/>
    <w:rsid w:val="00376B53"/>
    <w:rsid w:val="00381FAB"/>
    <w:rsid w:val="00382821"/>
    <w:rsid w:val="00382D17"/>
    <w:rsid w:val="00383A4F"/>
    <w:rsid w:val="0038491B"/>
    <w:rsid w:val="00392BF9"/>
    <w:rsid w:val="00394A5E"/>
    <w:rsid w:val="00395556"/>
    <w:rsid w:val="00397732"/>
    <w:rsid w:val="003B239B"/>
    <w:rsid w:val="003B295B"/>
    <w:rsid w:val="003C4708"/>
    <w:rsid w:val="003C4CC2"/>
    <w:rsid w:val="003D033A"/>
    <w:rsid w:val="003E35A4"/>
    <w:rsid w:val="003E407A"/>
    <w:rsid w:val="003F5AA7"/>
    <w:rsid w:val="003F7E8B"/>
    <w:rsid w:val="004030DB"/>
    <w:rsid w:val="0041203F"/>
    <w:rsid w:val="00415514"/>
    <w:rsid w:val="0042263B"/>
    <w:rsid w:val="00422D66"/>
    <w:rsid w:val="00423EC7"/>
    <w:rsid w:val="00425B45"/>
    <w:rsid w:val="00434D0C"/>
    <w:rsid w:val="00442B14"/>
    <w:rsid w:val="00444BE8"/>
    <w:rsid w:val="004617D5"/>
    <w:rsid w:val="00463BA4"/>
    <w:rsid w:val="00466FD6"/>
    <w:rsid w:val="00470928"/>
    <w:rsid w:val="0047459B"/>
    <w:rsid w:val="0047566F"/>
    <w:rsid w:val="00476F6A"/>
    <w:rsid w:val="00480750"/>
    <w:rsid w:val="00481CDD"/>
    <w:rsid w:val="00487B8A"/>
    <w:rsid w:val="00494F16"/>
    <w:rsid w:val="00496220"/>
    <w:rsid w:val="004A46E5"/>
    <w:rsid w:val="004A6B27"/>
    <w:rsid w:val="004C051F"/>
    <w:rsid w:val="004C364D"/>
    <w:rsid w:val="004C5DDE"/>
    <w:rsid w:val="004C6AAD"/>
    <w:rsid w:val="004D17D2"/>
    <w:rsid w:val="004D268B"/>
    <w:rsid w:val="004D6735"/>
    <w:rsid w:val="004D76BF"/>
    <w:rsid w:val="004E20CA"/>
    <w:rsid w:val="004E78A5"/>
    <w:rsid w:val="004E7901"/>
    <w:rsid w:val="004F1B16"/>
    <w:rsid w:val="004F52DC"/>
    <w:rsid w:val="004F662F"/>
    <w:rsid w:val="00501508"/>
    <w:rsid w:val="00510FB7"/>
    <w:rsid w:val="00511191"/>
    <w:rsid w:val="005145BF"/>
    <w:rsid w:val="00516B8A"/>
    <w:rsid w:val="0052045D"/>
    <w:rsid w:val="0052077B"/>
    <w:rsid w:val="005235AF"/>
    <w:rsid w:val="005308E0"/>
    <w:rsid w:val="0053536D"/>
    <w:rsid w:val="0054490D"/>
    <w:rsid w:val="00547A99"/>
    <w:rsid w:val="005509B1"/>
    <w:rsid w:val="005535B7"/>
    <w:rsid w:val="005670AC"/>
    <w:rsid w:val="005700BB"/>
    <w:rsid w:val="005711BE"/>
    <w:rsid w:val="00577AF7"/>
    <w:rsid w:val="00577CAC"/>
    <w:rsid w:val="005866E8"/>
    <w:rsid w:val="0058746F"/>
    <w:rsid w:val="00593A64"/>
    <w:rsid w:val="005A1ACA"/>
    <w:rsid w:val="005A65A0"/>
    <w:rsid w:val="005B0B7D"/>
    <w:rsid w:val="005B78E5"/>
    <w:rsid w:val="005D67C1"/>
    <w:rsid w:val="005D79E8"/>
    <w:rsid w:val="005E00DF"/>
    <w:rsid w:val="005E0FF1"/>
    <w:rsid w:val="005E1A4B"/>
    <w:rsid w:val="005E1AD9"/>
    <w:rsid w:val="005F3017"/>
    <w:rsid w:val="005F581A"/>
    <w:rsid w:val="00605C61"/>
    <w:rsid w:val="00610A64"/>
    <w:rsid w:val="00611073"/>
    <w:rsid w:val="0061163F"/>
    <w:rsid w:val="00612706"/>
    <w:rsid w:val="0061353B"/>
    <w:rsid w:val="006161E2"/>
    <w:rsid w:val="0063204D"/>
    <w:rsid w:val="006337F6"/>
    <w:rsid w:val="00633B8B"/>
    <w:rsid w:val="00636C76"/>
    <w:rsid w:val="00641576"/>
    <w:rsid w:val="00644F1F"/>
    <w:rsid w:val="00646F79"/>
    <w:rsid w:val="00651C4C"/>
    <w:rsid w:val="006532EA"/>
    <w:rsid w:val="006609B7"/>
    <w:rsid w:val="00664630"/>
    <w:rsid w:val="006724E8"/>
    <w:rsid w:val="00672C78"/>
    <w:rsid w:val="00677C5F"/>
    <w:rsid w:val="00682D1F"/>
    <w:rsid w:val="00682D4F"/>
    <w:rsid w:val="006863BA"/>
    <w:rsid w:val="00686BD2"/>
    <w:rsid w:val="006A2886"/>
    <w:rsid w:val="006A6518"/>
    <w:rsid w:val="006C072A"/>
    <w:rsid w:val="006D25CE"/>
    <w:rsid w:val="006E309B"/>
    <w:rsid w:val="006F5766"/>
    <w:rsid w:val="007072DE"/>
    <w:rsid w:val="00707FB3"/>
    <w:rsid w:val="00712E0F"/>
    <w:rsid w:val="007263BB"/>
    <w:rsid w:val="00731701"/>
    <w:rsid w:val="0073785C"/>
    <w:rsid w:val="00743DFF"/>
    <w:rsid w:val="00747E17"/>
    <w:rsid w:val="00760A19"/>
    <w:rsid w:val="00765184"/>
    <w:rsid w:val="00765E72"/>
    <w:rsid w:val="00767B6D"/>
    <w:rsid w:val="007709F1"/>
    <w:rsid w:val="00773508"/>
    <w:rsid w:val="00791F13"/>
    <w:rsid w:val="00794EDC"/>
    <w:rsid w:val="007A3A79"/>
    <w:rsid w:val="007A5B0B"/>
    <w:rsid w:val="007B0455"/>
    <w:rsid w:val="007B696F"/>
    <w:rsid w:val="007C41EA"/>
    <w:rsid w:val="007C4362"/>
    <w:rsid w:val="007D62F0"/>
    <w:rsid w:val="007E32AD"/>
    <w:rsid w:val="007E4A40"/>
    <w:rsid w:val="007E4E3F"/>
    <w:rsid w:val="007F1AF3"/>
    <w:rsid w:val="007F6E05"/>
    <w:rsid w:val="00807F15"/>
    <w:rsid w:val="00810DFF"/>
    <w:rsid w:val="00813006"/>
    <w:rsid w:val="00813E1F"/>
    <w:rsid w:val="00820B70"/>
    <w:rsid w:val="008267B1"/>
    <w:rsid w:val="008305A3"/>
    <w:rsid w:val="00836DBE"/>
    <w:rsid w:val="00840763"/>
    <w:rsid w:val="00840E2E"/>
    <w:rsid w:val="008439D4"/>
    <w:rsid w:val="00866C0D"/>
    <w:rsid w:val="00871002"/>
    <w:rsid w:val="00873860"/>
    <w:rsid w:val="00873E39"/>
    <w:rsid w:val="008849D1"/>
    <w:rsid w:val="00892786"/>
    <w:rsid w:val="008A1717"/>
    <w:rsid w:val="008B0749"/>
    <w:rsid w:val="008C2358"/>
    <w:rsid w:val="008C7CEE"/>
    <w:rsid w:val="008D0340"/>
    <w:rsid w:val="008D2B41"/>
    <w:rsid w:val="008E2A16"/>
    <w:rsid w:val="008F3DCF"/>
    <w:rsid w:val="008F51C8"/>
    <w:rsid w:val="00902BC8"/>
    <w:rsid w:val="009038B8"/>
    <w:rsid w:val="00910CA5"/>
    <w:rsid w:val="0091143C"/>
    <w:rsid w:val="00912E33"/>
    <w:rsid w:val="00917866"/>
    <w:rsid w:val="009214AC"/>
    <w:rsid w:val="00924D6B"/>
    <w:rsid w:val="00935430"/>
    <w:rsid w:val="009362CA"/>
    <w:rsid w:val="009439DC"/>
    <w:rsid w:val="00943C98"/>
    <w:rsid w:val="00944429"/>
    <w:rsid w:val="009455EA"/>
    <w:rsid w:val="0095632A"/>
    <w:rsid w:val="009675C6"/>
    <w:rsid w:val="00974252"/>
    <w:rsid w:val="00976C26"/>
    <w:rsid w:val="009772C4"/>
    <w:rsid w:val="009778FB"/>
    <w:rsid w:val="009852D1"/>
    <w:rsid w:val="0098616E"/>
    <w:rsid w:val="009876AE"/>
    <w:rsid w:val="00990B4C"/>
    <w:rsid w:val="009A1EF2"/>
    <w:rsid w:val="009A3EF9"/>
    <w:rsid w:val="009A6801"/>
    <w:rsid w:val="009B0B20"/>
    <w:rsid w:val="009B28F5"/>
    <w:rsid w:val="009B35A6"/>
    <w:rsid w:val="009B4334"/>
    <w:rsid w:val="009C5EC3"/>
    <w:rsid w:val="009D0FCF"/>
    <w:rsid w:val="009D1BA8"/>
    <w:rsid w:val="009D40CE"/>
    <w:rsid w:val="009D596C"/>
    <w:rsid w:val="009E0310"/>
    <w:rsid w:val="009E72FE"/>
    <w:rsid w:val="009F4889"/>
    <w:rsid w:val="00A051D8"/>
    <w:rsid w:val="00A11E17"/>
    <w:rsid w:val="00A2038E"/>
    <w:rsid w:val="00A22F24"/>
    <w:rsid w:val="00A247AF"/>
    <w:rsid w:val="00A349DD"/>
    <w:rsid w:val="00A43016"/>
    <w:rsid w:val="00A45790"/>
    <w:rsid w:val="00A537BB"/>
    <w:rsid w:val="00A54810"/>
    <w:rsid w:val="00A7016D"/>
    <w:rsid w:val="00A75542"/>
    <w:rsid w:val="00A75FD6"/>
    <w:rsid w:val="00A76BCF"/>
    <w:rsid w:val="00A8092E"/>
    <w:rsid w:val="00A80C01"/>
    <w:rsid w:val="00A944F4"/>
    <w:rsid w:val="00AA1350"/>
    <w:rsid w:val="00AA31AA"/>
    <w:rsid w:val="00AA73D0"/>
    <w:rsid w:val="00AA7F26"/>
    <w:rsid w:val="00AC78DC"/>
    <w:rsid w:val="00AE3B0C"/>
    <w:rsid w:val="00AF0D29"/>
    <w:rsid w:val="00AF2F1F"/>
    <w:rsid w:val="00B0228B"/>
    <w:rsid w:val="00B03AE8"/>
    <w:rsid w:val="00B03EAA"/>
    <w:rsid w:val="00B06368"/>
    <w:rsid w:val="00B0662F"/>
    <w:rsid w:val="00B1698B"/>
    <w:rsid w:val="00B5689E"/>
    <w:rsid w:val="00B6084C"/>
    <w:rsid w:val="00B658C8"/>
    <w:rsid w:val="00B71349"/>
    <w:rsid w:val="00B752A9"/>
    <w:rsid w:val="00B8042A"/>
    <w:rsid w:val="00B975B3"/>
    <w:rsid w:val="00BA68A7"/>
    <w:rsid w:val="00BB0654"/>
    <w:rsid w:val="00BB187D"/>
    <w:rsid w:val="00BB4739"/>
    <w:rsid w:val="00BB499A"/>
    <w:rsid w:val="00BB6F0E"/>
    <w:rsid w:val="00BC1A96"/>
    <w:rsid w:val="00BC6AD3"/>
    <w:rsid w:val="00BD2195"/>
    <w:rsid w:val="00BD422D"/>
    <w:rsid w:val="00BD5C2C"/>
    <w:rsid w:val="00BE0094"/>
    <w:rsid w:val="00BE1456"/>
    <w:rsid w:val="00BE1EEA"/>
    <w:rsid w:val="00BE362D"/>
    <w:rsid w:val="00BF20C1"/>
    <w:rsid w:val="00BF4B7B"/>
    <w:rsid w:val="00BF50E0"/>
    <w:rsid w:val="00BF69A1"/>
    <w:rsid w:val="00BF74FA"/>
    <w:rsid w:val="00C035E7"/>
    <w:rsid w:val="00C1021C"/>
    <w:rsid w:val="00C12710"/>
    <w:rsid w:val="00C208DA"/>
    <w:rsid w:val="00C20C72"/>
    <w:rsid w:val="00C22F5E"/>
    <w:rsid w:val="00C256CE"/>
    <w:rsid w:val="00C40C48"/>
    <w:rsid w:val="00C42473"/>
    <w:rsid w:val="00C4733D"/>
    <w:rsid w:val="00C501C3"/>
    <w:rsid w:val="00C53380"/>
    <w:rsid w:val="00C53B06"/>
    <w:rsid w:val="00C5444A"/>
    <w:rsid w:val="00C800D5"/>
    <w:rsid w:val="00C801AB"/>
    <w:rsid w:val="00C91AEA"/>
    <w:rsid w:val="00C92E02"/>
    <w:rsid w:val="00CA5C19"/>
    <w:rsid w:val="00CC0952"/>
    <w:rsid w:val="00CC16F5"/>
    <w:rsid w:val="00CC2439"/>
    <w:rsid w:val="00CC76C7"/>
    <w:rsid w:val="00CD145A"/>
    <w:rsid w:val="00CD68FA"/>
    <w:rsid w:val="00CF2AB3"/>
    <w:rsid w:val="00CF439E"/>
    <w:rsid w:val="00CF6296"/>
    <w:rsid w:val="00D04482"/>
    <w:rsid w:val="00D05840"/>
    <w:rsid w:val="00D065F7"/>
    <w:rsid w:val="00D121CB"/>
    <w:rsid w:val="00D30D01"/>
    <w:rsid w:val="00D36775"/>
    <w:rsid w:val="00D3723C"/>
    <w:rsid w:val="00D409B8"/>
    <w:rsid w:val="00D46954"/>
    <w:rsid w:val="00D50088"/>
    <w:rsid w:val="00D50FA6"/>
    <w:rsid w:val="00D515C4"/>
    <w:rsid w:val="00D57F0F"/>
    <w:rsid w:val="00D60E05"/>
    <w:rsid w:val="00D64C97"/>
    <w:rsid w:val="00D65CEF"/>
    <w:rsid w:val="00D80006"/>
    <w:rsid w:val="00D80721"/>
    <w:rsid w:val="00D84E2F"/>
    <w:rsid w:val="00DA29D1"/>
    <w:rsid w:val="00DB2A57"/>
    <w:rsid w:val="00DB745D"/>
    <w:rsid w:val="00DC0FFB"/>
    <w:rsid w:val="00DD41D6"/>
    <w:rsid w:val="00DE335C"/>
    <w:rsid w:val="00DE6CB0"/>
    <w:rsid w:val="00DF140D"/>
    <w:rsid w:val="00E02307"/>
    <w:rsid w:val="00E0424C"/>
    <w:rsid w:val="00E109C4"/>
    <w:rsid w:val="00E31C71"/>
    <w:rsid w:val="00E3279C"/>
    <w:rsid w:val="00E37D85"/>
    <w:rsid w:val="00E40397"/>
    <w:rsid w:val="00E55279"/>
    <w:rsid w:val="00E6026D"/>
    <w:rsid w:val="00E7054D"/>
    <w:rsid w:val="00E7414E"/>
    <w:rsid w:val="00E83AAC"/>
    <w:rsid w:val="00EB05B9"/>
    <w:rsid w:val="00EB0827"/>
    <w:rsid w:val="00EB3A29"/>
    <w:rsid w:val="00EC443A"/>
    <w:rsid w:val="00ED1C61"/>
    <w:rsid w:val="00ED74A8"/>
    <w:rsid w:val="00EE4ED2"/>
    <w:rsid w:val="00EF059F"/>
    <w:rsid w:val="00EF0AAE"/>
    <w:rsid w:val="00EF4BD9"/>
    <w:rsid w:val="00EF7EBA"/>
    <w:rsid w:val="00F00826"/>
    <w:rsid w:val="00F11E0A"/>
    <w:rsid w:val="00F217BE"/>
    <w:rsid w:val="00F26093"/>
    <w:rsid w:val="00F267DA"/>
    <w:rsid w:val="00F310BC"/>
    <w:rsid w:val="00F348B8"/>
    <w:rsid w:val="00F3579B"/>
    <w:rsid w:val="00F37547"/>
    <w:rsid w:val="00F42A56"/>
    <w:rsid w:val="00F50310"/>
    <w:rsid w:val="00F547DE"/>
    <w:rsid w:val="00F65EA8"/>
    <w:rsid w:val="00F7042C"/>
    <w:rsid w:val="00F8035F"/>
    <w:rsid w:val="00F878F4"/>
    <w:rsid w:val="00F94EAF"/>
    <w:rsid w:val="00F960CC"/>
    <w:rsid w:val="00F97650"/>
    <w:rsid w:val="00FA127B"/>
    <w:rsid w:val="00FA7B77"/>
    <w:rsid w:val="00FB2E55"/>
    <w:rsid w:val="00FC1E7D"/>
    <w:rsid w:val="00FC475B"/>
    <w:rsid w:val="00FC54E4"/>
    <w:rsid w:val="00FE5B2B"/>
    <w:rsid w:val="00FF5A20"/>
    <w:rsid w:val="00FF7C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E1A4B"/>
    <w:rPr>
      <w:sz w:val="24"/>
      <w:szCs w:val="24"/>
    </w:rPr>
  </w:style>
  <w:style w:type="paragraph" w:styleId="1">
    <w:name w:val="heading 1"/>
    <w:basedOn w:val="a"/>
    <w:next w:val="a"/>
    <w:qFormat/>
    <w:rsid w:val="00B06368"/>
    <w:pPr>
      <w:keepNext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B06368"/>
    <w:pPr>
      <w:keepNext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5E1A4B"/>
    <w:pPr>
      <w:jc w:val="center"/>
    </w:pPr>
    <w:rPr>
      <w:b/>
      <w:bCs/>
      <w:sz w:val="28"/>
    </w:rPr>
  </w:style>
  <w:style w:type="paragraph" w:styleId="a4">
    <w:name w:val="Body Text"/>
    <w:basedOn w:val="a"/>
    <w:rsid w:val="005E1A4B"/>
    <w:pPr>
      <w:jc w:val="both"/>
    </w:pPr>
  </w:style>
  <w:style w:type="paragraph" w:styleId="20">
    <w:name w:val="Body Text 2"/>
    <w:basedOn w:val="a"/>
    <w:rsid w:val="005E1A4B"/>
    <w:pPr>
      <w:jc w:val="both"/>
    </w:pPr>
    <w:rPr>
      <w:b/>
    </w:rPr>
  </w:style>
  <w:style w:type="table" w:styleId="a5">
    <w:name w:val="Table Grid"/>
    <w:basedOn w:val="a1"/>
    <w:rsid w:val="009B28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Основной 1 см"/>
    <w:basedOn w:val="a"/>
    <w:rsid w:val="009B28F5"/>
    <w:pPr>
      <w:ind w:firstLine="567"/>
      <w:jc w:val="both"/>
    </w:pPr>
    <w:rPr>
      <w:sz w:val="28"/>
      <w:szCs w:val="20"/>
    </w:rPr>
  </w:style>
  <w:style w:type="paragraph" w:styleId="a6">
    <w:name w:val="Normal (Web)"/>
    <w:basedOn w:val="a"/>
    <w:rsid w:val="00C40C48"/>
    <w:pPr>
      <w:spacing w:before="100" w:beforeAutospacing="1" w:after="100" w:afterAutospacing="1"/>
      <w:jc w:val="both"/>
    </w:pPr>
  </w:style>
  <w:style w:type="paragraph" w:styleId="a7">
    <w:name w:val="Balloon Text"/>
    <w:basedOn w:val="a"/>
    <w:link w:val="a8"/>
    <w:rsid w:val="005E0FF1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rsid w:val="005E0FF1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rsid w:val="002809A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rsid w:val="002809AB"/>
    <w:rPr>
      <w:sz w:val="24"/>
      <w:szCs w:val="24"/>
    </w:rPr>
  </w:style>
  <w:style w:type="paragraph" w:styleId="ab">
    <w:name w:val="footer"/>
    <w:basedOn w:val="a"/>
    <w:link w:val="ac"/>
    <w:rsid w:val="002809A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2809AB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58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4442</Words>
  <Characters>25324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Тематическое планирование в 5 классе</vt:lpstr>
    </vt:vector>
  </TitlesOfParts>
  <Company>iro</Company>
  <LinksUpToDate>false</LinksUpToDate>
  <CharactersWithSpaces>29707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Тематическое планирование в 5 классе</dc:title>
  <dc:creator>human</dc:creator>
  <cp:lastModifiedBy>User</cp:lastModifiedBy>
  <cp:revision>3</cp:revision>
  <cp:lastPrinted>2017-11-14T15:05:00Z</cp:lastPrinted>
  <dcterms:created xsi:type="dcterms:W3CDTF">2021-10-28T07:01:00Z</dcterms:created>
  <dcterms:modified xsi:type="dcterms:W3CDTF">2021-10-28T07:04:00Z</dcterms:modified>
</cp:coreProperties>
</file>